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8F51A" w14:textId="27BB88B1" w:rsidR="00307C74" w:rsidRDefault="00307C74" w:rsidP="00307C74">
      <w:pPr>
        <w:pStyle w:val="Heading1"/>
        <w:rPr>
          <w:smallCaps w:val="0"/>
          <w:spacing w:val="0"/>
          <w:sz w:val="24"/>
          <w:szCs w:val="20"/>
        </w:rPr>
      </w:pPr>
      <w:r>
        <w:rPr>
          <w:noProof/>
          <w:lang w:eastAsia="zh-CN" w:bidi="ar-SA"/>
        </w:rPr>
        <w:drawing>
          <wp:anchor distT="0" distB="0" distL="114300" distR="114300" simplePos="0" relativeHeight="251659264" behindDoc="0" locked="0" layoutInCell="1" allowOverlap="1" wp14:anchorId="14FFDDBC" wp14:editId="36EA2F5E">
            <wp:simplePos x="0" y="0"/>
            <wp:positionH relativeFrom="column">
              <wp:posOffset>0</wp:posOffset>
            </wp:positionH>
            <wp:positionV relativeFrom="paragraph">
              <wp:posOffset>0</wp:posOffset>
            </wp:positionV>
            <wp:extent cx="960120" cy="978408"/>
            <wp:effectExtent l="0" t="0" r="0" b="0"/>
            <wp:wrapSquare wrapText="bothSides"/>
            <wp:docPr id="1" name="Picture 1" descr="http://www.admassociati.it/wp-content/uploads/2014/09/Rubiks_cub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dmassociati.it/wp-content/uploads/2014/09/Rubiks_cube2.pn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r="57453"/>
                    <a:stretch/>
                  </pic:blipFill>
                  <pic:spPr bwMode="auto">
                    <a:xfrm>
                      <a:off x="0" y="0"/>
                      <a:ext cx="960120" cy="978408"/>
                    </a:xfrm>
                    <a:prstGeom prst="rect">
                      <a:avLst/>
                    </a:prstGeom>
                    <a:noFill/>
                    <a:ln>
                      <a:noFill/>
                    </a:ln>
                    <a:extLst>
                      <a:ext uri="{53640926-AAD7-44D8-BBD7-CCE9431645EC}">
                        <a14:shadowObscured xmlns:a14="http://schemas.microsoft.com/office/drawing/2010/main"/>
                      </a:ext>
                    </a:extLst>
                  </pic:spPr>
                </pic:pic>
              </a:graphicData>
            </a:graphic>
          </wp:anchor>
        </w:drawing>
      </w:r>
      <w:r w:rsidRPr="0012765A">
        <w:t xml:space="preserve">IT </w:t>
      </w:r>
      <w:r w:rsidR="00457194">
        <w:t>4</w:t>
      </w:r>
      <w:r w:rsidR="00D43451">
        <w:t>713</w:t>
      </w:r>
      <w:r w:rsidRPr="0012765A">
        <w:t xml:space="preserve"> </w:t>
      </w:r>
      <w:r>
        <w:t xml:space="preserve">Business Intelligence </w:t>
      </w:r>
      <w:r w:rsidR="003C0169">
        <w:t xml:space="preserve">Systems </w:t>
      </w:r>
      <w:r w:rsidRPr="0012765A">
        <w:t>Study Guide</w:t>
      </w:r>
      <w:r>
        <w:br/>
      </w:r>
      <w:r w:rsidRPr="0012765A">
        <w:rPr>
          <w:b/>
          <w:u w:val="single"/>
        </w:rPr>
        <w:t xml:space="preserve">Module </w:t>
      </w:r>
      <w:r w:rsidR="00457194">
        <w:rPr>
          <w:b/>
          <w:u w:val="single"/>
          <w:lang w:eastAsia="zh-CN"/>
        </w:rPr>
        <w:t>9</w:t>
      </w:r>
      <w:r w:rsidRPr="0012765A">
        <w:rPr>
          <w:b/>
          <w:u w:val="single"/>
        </w:rPr>
        <w:t>:</w:t>
      </w:r>
      <w:r>
        <w:rPr>
          <w:b/>
          <w:u w:val="single"/>
        </w:rPr>
        <w:t xml:space="preserve"> </w:t>
      </w:r>
      <w:r w:rsidR="00DF1E5C">
        <w:rPr>
          <w:b/>
          <w:u w:val="single"/>
        </w:rPr>
        <w:t xml:space="preserve">Multidimensional Query with </w:t>
      </w:r>
      <w:r w:rsidR="0085759C">
        <w:rPr>
          <w:b/>
          <w:u w:val="single"/>
        </w:rPr>
        <w:t>OLAP Clients</w:t>
      </w:r>
      <w:r>
        <w:br/>
      </w:r>
      <w:r>
        <w:rPr>
          <w:smallCaps w:val="0"/>
          <w:spacing w:val="0"/>
          <w:sz w:val="24"/>
          <w:szCs w:val="20"/>
        </w:rPr>
        <w:br/>
        <w:t>Prep</w:t>
      </w:r>
      <w:r w:rsidR="002F3ECA">
        <w:rPr>
          <w:smallCaps w:val="0"/>
          <w:spacing w:val="0"/>
          <w:sz w:val="24"/>
          <w:szCs w:val="20"/>
        </w:rPr>
        <w:t xml:space="preserve">ared by Jack G. Zheng, </w:t>
      </w:r>
      <w:r w:rsidR="00DF1E5C">
        <w:rPr>
          <w:smallCaps w:val="0"/>
          <w:spacing w:val="0"/>
          <w:sz w:val="24"/>
          <w:szCs w:val="20"/>
          <w:highlight w:val="yellow"/>
        </w:rPr>
        <w:t>Spring 202</w:t>
      </w:r>
      <w:r w:rsidR="008F0EA3">
        <w:rPr>
          <w:smallCaps w:val="0"/>
          <w:spacing w:val="0"/>
          <w:sz w:val="24"/>
          <w:szCs w:val="20"/>
          <w:highlight w:val="yellow"/>
        </w:rPr>
        <w:t>2</w:t>
      </w:r>
    </w:p>
    <w:p w14:paraId="50C022C7" w14:textId="77777777" w:rsidR="00FB6296" w:rsidRDefault="00040118" w:rsidP="00FB6296">
      <w:pPr>
        <w:pStyle w:val="Heading2"/>
      </w:pPr>
      <w:r>
        <w:t>Overview and L</w:t>
      </w:r>
      <w:r w:rsidR="00FB6296">
        <w:t xml:space="preserve">earning </w:t>
      </w:r>
      <w:r>
        <w:t>O</w:t>
      </w:r>
      <w:r w:rsidR="00FB6296">
        <w:t>utcomes</w:t>
      </w:r>
    </w:p>
    <w:p w14:paraId="145E3B54" w14:textId="7F15C1B5" w:rsidR="00E34FE0" w:rsidRDefault="00E34FE0" w:rsidP="004C2C65">
      <w:r>
        <w:t xml:space="preserve">In milestone #4, we are going to use client tools to </w:t>
      </w:r>
      <w:r w:rsidR="00DF1E5C">
        <w:t xml:space="preserve">make </w:t>
      </w:r>
      <w:r>
        <w:t>quer</w:t>
      </w:r>
      <w:r w:rsidR="00DF1E5C">
        <w:t>ies</w:t>
      </w:r>
      <w:r>
        <w:t xml:space="preserve"> and report</w:t>
      </w:r>
      <w:r w:rsidR="00DF1E5C">
        <w:t xml:space="preserve">s from </w:t>
      </w:r>
      <w:r>
        <w:t xml:space="preserve">OLAP </w:t>
      </w:r>
      <w:r w:rsidR="00DF1E5C">
        <w:t>cubes</w:t>
      </w:r>
      <w:r>
        <w:t>.</w:t>
      </w:r>
      <w:r w:rsidRPr="00E34FE0">
        <w:t xml:space="preserve"> </w:t>
      </w:r>
      <w:r>
        <w:t>OLAP clients prepare queries, typically using MDX script, and send them to servers. Then they get back results and present them to users. Advanced clients support many visualization and interactive features.</w:t>
      </w:r>
    </w:p>
    <w:p w14:paraId="76030DC6" w14:textId="6F3A4F9C" w:rsidR="00303817" w:rsidRPr="00303817" w:rsidRDefault="0090496F" w:rsidP="004C2C65">
      <w:r>
        <w:t xml:space="preserve">In this module, </w:t>
      </w:r>
      <w:r w:rsidR="00150808">
        <w:t>w</w:t>
      </w:r>
      <w:r>
        <w:t xml:space="preserve">e are using one of the </w:t>
      </w:r>
      <w:r w:rsidR="008E7E8C">
        <w:t xml:space="preserve">most </w:t>
      </w:r>
      <w:r>
        <w:t xml:space="preserve">widely used </w:t>
      </w:r>
      <w:r w:rsidR="008E7E8C">
        <w:t xml:space="preserve">client </w:t>
      </w:r>
      <w:r w:rsidR="00150808">
        <w:t>tools, Excel, to query OLAP cubes</w:t>
      </w:r>
      <w:r>
        <w:t>.</w:t>
      </w:r>
      <w:r w:rsidR="00150808">
        <w:t xml:space="preserve"> In the next module, we are</w:t>
      </w:r>
      <w:r w:rsidR="00DF1E5C">
        <w:t xml:space="preserve"> introducing Power BI as an alternative</w:t>
      </w:r>
      <w:r w:rsidR="00150808">
        <w:t>.</w:t>
      </w:r>
    </w:p>
    <w:p w14:paraId="697145F2" w14:textId="163F4BCC" w:rsidR="00CE4C00" w:rsidRDefault="00307C74" w:rsidP="000F5495">
      <w:pPr>
        <w:pStyle w:val="ListParagraph"/>
        <w:numPr>
          <w:ilvl w:val="0"/>
          <w:numId w:val="1"/>
        </w:numPr>
      </w:pPr>
      <w:r>
        <w:t xml:space="preserve">Summarize </w:t>
      </w:r>
      <w:r w:rsidR="00CE4C00">
        <w:t>common OLAP client application features.</w:t>
      </w:r>
    </w:p>
    <w:p w14:paraId="6E344AD4" w14:textId="7D7A90CE" w:rsidR="00303817" w:rsidRDefault="00307C74" w:rsidP="000F5495">
      <w:pPr>
        <w:pStyle w:val="ListParagraph"/>
        <w:numPr>
          <w:ilvl w:val="0"/>
          <w:numId w:val="1"/>
        </w:numPr>
      </w:pPr>
      <w:r>
        <w:t xml:space="preserve">Discuss typical </w:t>
      </w:r>
      <w:r w:rsidR="00303817">
        <w:t>types</w:t>
      </w:r>
      <w:r>
        <w:t xml:space="preserve"> and patterns</w:t>
      </w:r>
      <w:r w:rsidR="00303817">
        <w:t xml:space="preserve"> of </w:t>
      </w:r>
      <w:r>
        <w:t xml:space="preserve">multidimensional </w:t>
      </w:r>
      <w:r w:rsidR="00303817">
        <w:t>analys</w:t>
      </w:r>
      <w:r>
        <w:t xml:space="preserve">is and data presentation </w:t>
      </w:r>
      <w:r w:rsidR="00303817">
        <w:t>in typical business scenarios.</w:t>
      </w:r>
    </w:p>
    <w:p w14:paraId="2A09E8F7" w14:textId="2EE5E154" w:rsidR="00CE4C00" w:rsidRDefault="005A3F4F" w:rsidP="000F5495">
      <w:pPr>
        <w:pStyle w:val="ListParagraph"/>
        <w:numPr>
          <w:ilvl w:val="0"/>
          <w:numId w:val="1"/>
        </w:numPr>
      </w:pPr>
      <w:r>
        <w:t xml:space="preserve">Perform </w:t>
      </w:r>
      <w:r w:rsidR="00CE4C00">
        <w:t>multidimensional queries and present results</w:t>
      </w:r>
      <w:r>
        <w:t xml:space="preserve"> using Excel</w:t>
      </w:r>
      <w:r w:rsidR="00CE4C00">
        <w:t>.</w:t>
      </w:r>
    </w:p>
    <w:p w14:paraId="70EB6A56" w14:textId="7F37FC88" w:rsidR="00D43451" w:rsidRDefault="005A3F4F" w:rsidP="000F5495">
      <w:pPr>
        <w:pStyle w:val="ListParagraph"/>
        <w:numPr>
          <w:ilvl w:val="0"/>
          <w:numId w:val="1"/>
        </w:numPr>
      </w:pPr>
      <w:r>
        <w:t>Compare the</w:t>
      </w:r>
      <w:r w:rsidR="00307C74">
        <w:t xml:space="preserve"> </w:t>
      </w:r>
      <w:r w:rsidR="007C5349">
        <w:t>two</w:t>
      </w:r>
      <w:r w:rsidR="00307C74">
        <w:t xml:space="preserve"> techniques </w:t>
      </w:r>
      <w:r>
        <w:t xml:space="preserve">to query an SSAS cube </w:t>
      </w:r>
      <w:r w:rsidR="00307C74">
        <w:t xml:space="preserve">in </w:t>
      </w:r>
      <w:r w:rsidR="00F77153">
        <w:t>Excel</w:t>
      </w:r>
      <w:r w:rsidR="00307C74">
        <w:t>:</w:t>
      </w:r>
      <w:r w:rsidR="00040118">
        <w:t xml:space="preserve"> PivotTable</w:t>
      </w:r>
      <w:r w:rsidR="007C5349">
        <w:t xml:space="preserve"> and </w:t>
      </w:r>
      <w:r w:rsidR="008E7E8C">
        <w:t>cube functions</w:t>
      </w:r>
      <w:r w:rsidR="00307C74">
        <w:t>.</w:t>
      </w:r>
    </w:p>
    <w:p w14:paraId="7FD1D146" w14:textId="66595C71" w:rsidR="00D43451" w:rsidRDefault="00D43451" w:rsidP="00D43451">
      <w:r>
        <w:t>This module is related to course level learning outcomes 5.</w:t>
      </w:r>
    </w:p>
    <w:p w14:paraId="5706CE67" w14:textId="714F8EA0" w:rsidR="00307C74" w:rsidRDefault="00307C74" w:rsidP="00307C74">
      <w:pPr>
        <w:pStyle w:val="Heading2"/>
      </w:pPr>
      <w:r>
        <w:t>Task</w:t>
      </w:r>
      <w:r w:rsidR="00AF2EAD">
        <w:t>s</w:t>
      </w:r>
    </w:p>
    <w:p w14:paraId="0DF6D0A6" w14:textId="6DF76BB8" w:rsidR="00307C74" w:rsidRDefault="00055ED3" w:rsidP="000F5495">
      <w:pPr>
        <w:pStyle w:val="ListParagraph"/>
        <w:numPr>
          <w:ilvl w:val="0"/>
          <w:numId w:val="3"/>
        </w:numPr>
      </w:pPr>
      <w:r>
        <w:t>Start with the lecture notes in this module which connect things together. There are no comprehensive resources to cover all topics. Then r</w:t>
      </w:r>
      <w:r w:rsidR="00307C74">
        <w:t xml:space="preserve">ead and follow </w:t>
      </w:r>
      <w:r>
        <w:t xml:space="preserve">each resource and </w:t>
      </w:r>
      <w:r w:rsidR="00307C74">
        <w:t xml:space="preserve">core </w:t>
      </w:r>
      <w:r>
        <w:t>learning material provided for more details</w:t>
      </w:r>
      <w:r w:rsidR="00307C74">
        <w:t>.</w:t>
      </w:r>
      <w:r w:rsidR="004C2C65">
        <w:t xml:space="preserve"> Think about the questions below while reading.</w:t>
      </w:r>
    </w:p>
    <w:p w14:paraId="15A66695" w14:textId="06A3425E" w:rsidR="00307C74" w:rsidRDefault="00AF2EAD" w:rsidP="000F5495">
      <w:pPr>
        <w:pStyle w:val="ListParagraph"/>
        <w:numPr>
          <w:ilvl w:val="0"/>
          <w:numId w:val="3"/>
        </w:numPr>
      </w:pPr>
      <w:r>
        <w:t>Review and research</w:t>
      </w:r>
    </w:p>
    <w:p w14:paraId="2BBA1A2D" w14:textId="4763BF90" w:rsidR="00307C74" w:rsidRPr="002014A2" w:rsidRDefault="00307C74" w:rsidP="000F5495">
      <w:pPr>
        <w:pStyle w:val="ListParagraph"/>
        <w:numPr>
          <w:ilvl w:val="1"/>
          <w:numId w:val="3"/>
        </w:numPr>
      </w:pPr>
      <w:r>
        <w:t>What is the role of Excel (and similar tools) in BI? How important do you see these client tool</w:t>
      </w:r>
      <w:r w:rsidR="004C2C65">
        <w:t>s? Start with these discussions:</w:t>
      </w:r>
    </w:p>
    <w:p w14:paraId="71A72F2E" w14:textId="77777777" w:rsidR="001C0419" w:rsidRPr="005432A5" w:rsidRDefault="00E264F3" w:rsidP="000F5495">
      <w:pPr>
        <w:pStyle w:val="ListParagraph"/>
        <w:numPr>
          <w:ilvl w:val="2"/>
          <w:numId w:val="3"/>
        </w:numPr>
      </w:pPr>
      <w:hyperlink r:id="rId8" w:history="1">
        <w:r w:rsidR="000F5495" w:rsidRPr="005432A5">
          <w:rPr>
            <w:rStyle w:val="Hyperlink"/>
          </w:rPr>
          <w:t>https://www.linkedin.com/pulse/excel-dead-lance-rubin</w:t>
        </w:r>
      </w:hyperlink>
      <w:hyperlink r:id="rId9" w:history="1">
        <w:r w:rsidR="000F5495" w:rsidRPr="005432A5">
          <w:rPr>
            <w:rStyle w:val="Hyperlink"/>
          </w:rPr>
          <w:t>/</w:t>
        </w:r>
      </w:hyperlink>
      <w:r w:rsidR="000F5495" w:rsidRPr="005432A5">
        <w:t xml:space="preserve"> </w:t>
      </w:r>
    </w:p>
    <w:p w14:paraId="35C9EA0D" w14:textId="77777777" w:rsidR="001C0419" w:rsidRPr="005432A5" w:rsidRDefault="00E264F3" w:rsidP="000F5495">
      <w:pPr>
        <w:pStyle w:val="ListParagraph"/>
        <w:numPr>
          <w:ilvl w:val="2"/>
          <w:numId w:val="3"/>
        </w:numPr>
      </w:pPr>
      <w:hyperlink r:id="rId10" w:history="1">
        <w:r w:rsidR="000F5495" w:rsidRPr="005432A5">
          <w:rPr>
            <w:rStyle w:val="Hyperlink"/>
          </w:rPr>
          <w:t>http://</w:t>
        </w:r>
      </w:hyperlink>
      <w:hyperlink r:id="rId11" w:history="1">
        <w:r w:rsidR="000F5495" w:rsidRPr="005432A5">
          <w:rPr>
            <w:rStyle w:val="Hyperlink"/>
          </w:rPr>
          <w:t>www.exceluser.com/ideas/excel-is-great-for-business-intelligence.html</w:t>
        </w:r>
      </w:hyperlink>
      <w:r w:rsidR="000F5495" w:rsidRPr="005432A5">
        <w:t xml:space="preserve"> </w:t>
      </w:r>
    </w:p>
    <w:p w14:paraId="1502E2B1" w14:textId="46C0E95E" w:rsidR="004C2C65" w:rsidRDefault="00E264F3" w:rsidP="000F5495">
      <w:pPr>
        <w:pStyle w:val="ListParagraph"/>
        <w:numPr>
          <w:ilvl w:val="2"/>
          <w:numId w:val="3"/>
        </w:numPr>
      </w:pPr>
      <w:hyperlink r:id="rId12" w:history="1">
        <w:r w:rsidR="000F5495" w:rsidRPr="005432A5">
          <w:rPr>
            <w:rStyle w:val="Hyperlink"/>
          </w:rPr>
          <w:t>https://www.investintech.com/resources/blog/archives/5718-experts-predict-the-future-of-excel-in-business-intelligence.html</w:t>
        </w:r>
      </w:hyperlink>
      <w:r w:rsidR="004C2C65">
        <w:t xml:space="preserve"> </w:t>
      </w:r>
    </w:p>
    <w:p w14:paraId="63B7759F" w14:textId="77777777" w:rsidR="0085759C" w:rsidRDefault="0085759C" w:rsidP="000F5495">
      <w:pPr>
        <w:pStyle w:val="ListParagraph"/>
        <w:numPr>
          <w:ilvl w:val="1"/>
          <w:numId w:val="3"/>
        </w:numPr>
      </w:pPr>
      <w:r>
        <w:t>How is the slice operation implemented in Excel PivotTable?</w:t>
      </w:r>
    </w:p>
    <w:p w14:paraId="1D8B0518" w14:textId="69719779" w:rsidR="00307C74" w:rsidRDefault="003E20CB" w:rsidP="000F5495">
      <w:pPr>
        <w:pStyle w:val="ListParagraph"/>
        <w:numPr>
          <w:ilvl w:val="1"/>
          <w:numId w:val="3"/>
        </w:numPr>
      </w:pPr>
      <w:r>
        <w:t>When to use pivot table and when to use</w:t>
      </w:r>
      <w:r w:rsidR="00307C74">
        <w:t xml:space="preserve"> cube functions?</w:t>
      </w:r>
    </w:p>
    <w:p w14:paraId="041EBCA4" w14:textId="4448C260" w:rsidR="00307C74" w:rsidRDefault="00307C74" w:rsidP="000F5495">
      <w:pPr>
        <w:pStyle w:val="ListParagraph"/>
        <w:numPr>
          <w:ilvl w:val="0"/>
          <w:numId w:val="3"/>
        </w:numPr>
      </w:pPr>
      <w:r>
        <w:t xml:space="preserve">Exercise/Lab: follow </w:t>
      </w:r>
      <w:r w:rsidR="005A3F4F">
        <w:t xml:space="preserve">the lab guide </w:t>
      </w:r>
      <w:r>
        <w:t>to use Excel for OLAP query and analysis.</w:t>
      </w:r>
    </w:p>
    <w:p w14:paraId="44AE6C87" w14:textId="77777777" w:rsidR="008A5DEF" w:rsidRDefault="008A5DEF" w:rsidP="008A5DEF">
      <w:pPr>
        <w:pStyle w:val="Heading2"/>
      </w:pPr>
      <w:r>
        <w:t>Learning materials</w:t>
      </w:r>
    </w:p>
    <w:p w14:paraId="0C337FA2" w14:textId="472BB93F" w:rsidR="00AF2EAD" w:rsidRDefault="00AF2EAD" w:rsidP="00AF2EAD">
      <w:pPr>
        <w:pStyle w:val="ListParagraph"/>
        <w:numPr>
          <w:ilvl w:val="0"/>
          <w:numId w:val="2"/>
        </w:numPr>
      </w:pPr>
      <w:r>
        <w:t>Lecture notes: “</w:t>
      </w:r>
      <w:proofErr w:type="spellStart"/>
      <w:r>
        <w:t>olap</w:t>
      </w:r>
      <w:proofErr w:type="spellEnd"/>
      <w:r>
        <w:t xml:space="preserve"> clients.pdf”.</w:t>
      </w:r>
      <w:r w:rsidR="00DF1E5C">
        <w:t xml:space="preserve"> The lecture provides a summary of OLAP clients.</w:t>
      </w:r>
    </w:p>
    <w:p w14:paraId="77E47988" w14:textId="77777777" w:rsidR="00150808" w:rsidRDefault="00150808" w:rsidP="00150808">
      <w:pPr>
        <w:pStyle w:val="ListParagraph"/>
        <w:numPr>
          <w:ilvl w:val="0"/>
          <w:numId w:val="2"/>
        </w:numPr>
      </w:pPr>
      <w:r>
        <w:t>Core readings and learning materials</w:t>
      </w:r>
    </w:p>
    <w:p w14:paraId="7DC1030E" w14:textId="77777777" w:rsidR="00AF2EAD" w:rsidRDefault="00AF2EAD" w:rsidP="00AF2EAD">
      <w:pPr>
        <w:pStyle w:val="ListParagraph"/>
        <w:numPr>
          <w:ilvl w:val="1"/>
          <w:numId w:val="2"/>
        </w:numPr>
      </w:pPr>
      <w:r w:rsidRPr="00AF2EAD">
        <w:t>Multidimensional Model Data Access</w:t>
      </w:r>
      <w:r>
        <w:t xml:space="preserve">: </w:t>
      </w:r>
      <w:hyperlink r:id="rId13" w:history="1">
        <w:r>
          <w:rPr>
            <w:rStyle w:val="Hyperlink"/>
          </w:rPr>
          <w:t>https://docs.microsoft.com/en-us/analysis-services/multidimensional-models/mdx/multidimensional-model-data-access-analysis-services-multidimensional-data</w:t>
        </w:r>
      </w:hyperlink>
    </w:p>
    <w:p w14:paraId="6B3A27E1" w14:textId="4B6F4999" w:rsidR="00150808" w:rsidRDefault="00150808" w:rsidP="00962955">
      <w:pPr>
        <w:pStyle w:val="ListParagraph"/>
        <w:numPr>
          <w:ilvl w:val="1"/>
          <w:numId w:val="2"/>
        </w:numPr>
      </w:pPr>
      <w:r>
        <w:t>Pivot table</w:t>
      </w:r>
      <w:r w:rsidR="00962955">
        <w:t xml:space="preserve"> videos (3 of them)</w:t>
      </w:r>
      <w:r>
        <w:t>:</w:t>
      </w:r>
      <w:r w:rsidR="00962955">
        <w:t xml:space="preserve"> </w:t>
      </w:r>
      <w:hyperlink r:id="rId14" w:history="1">
        <w:r w:rsidRPr="0009042B">
          <w:rPr>
            <w:rStyle w:val="Hyperlink"/>
          </w:rPr>
          <w:t>https://exceljet.net/plc/why-pivot-tables</w:t>
        </w:r>
      </w:hyperlink>
    </w:p>
    <w:p w14:paraId="5EA21AEE" w14:textId="34A983EB" w:rsidR="002A42A5" w:rsidRPr="00AF2EAD" w:rsidRDefault="00496035" w:rsidP="00AF2EAD">
      <w:pPr>
        <w:pStyle w:val="ListParagraph"/>
        <w:numPr>
          <w:ilvl w:val="1"/>
          <w:numId w:val="2"/>
        </w:numPr>
      </w:pPr>
      <w:r w:rsidRPr="00AF2EAD">
        <w:t>Pivot tables demo</w:t>
      </w:r>
      <w:r w:rsidR="00AF2EAD">
        <w:t xml:space="preserve"> videos</w:t>
      </w:r>
    </w:p>
    <w:p w14:paraId="463007FF" w14:textId="77777777" w:rsidR="00AF2EAD" w:rsidRPr="00AF2EAD" w:rsidRDefault="00AF2EAD" w:rsidP="00AF2EAD">
      <w:pPr>
        <w:pStyle w:val="ListParagraph"/>
        <w:numPr>
          <w:ilvl w:val="2"/>
          <w:numId w:val="2"/>
        </w:numPr>
      </w:pPr>
      <w:r w:rsidRPr="00AF2EAD">
        <w:lastRenderedPageBreak/>
        <w:t>Demo: Explore Adventure Works in Excel by using an OLAP PivotTable report</w:t>
      </w:r>
      <w:r>
        <w:t xml:space="preserve"> </w:t>
      </w:r>
      <w:hyperlink r:id="rId15" w:history="1">
        <w:r w:rsidRPr="00AF2EAD">
          <w:rPr>
            <w:rStyle w:val="Hyperlink"/>
          </w:rPr>
          <w:t>https://www.youtube.com/watch?v=v7fAjZxAtLI</w:t>
        </w:r>
      </w:hyperlink>
      <w:r w:rsidRPr="00AF2EAD">
        <w:t xml:space="preserve"> </w:t>
      </w:r>
    </w:p>
    <w:p w14:paraId="0BF0115A" w14:textId="77777777" w:rsidR="002A42A5" w:rsidRPr="00AF2EAD" w:rsidRDefault="00496035" w:rsidP="00AF2EAD">
      <w:pPr>
        <w:pStyle w:val="ListParagraph"/>
        <w:numPr>
          <w:ilvl w:val="2"/>
          <w:numId w:val="2"/>
        </w:numPr>
      </w:pPr>
      <w:r w:rsidRPr="00AF2EAD">
        <w:t xml:space="preserve">Quickly Discover Patterns and Trends in Your Data using PivotTables in Excel </w:t>
      </w:r>
      <w:hyperlink r:id="rId16" w:history="1">
        <w:r w:rsidRPr="00AF2EAD">
          <w:rPr>
            <w:rStyle w:val="Hyperlink"/>
          </w:rPr>
          <w:t>https://www.youtube.com/watch?v=LY883VM7_Ro</w:t>
        </w:r>
      </w:hyperlink>
      <w:r w:rsidRPr="00AF2EAD">
        <w:t xml:space="preserve"> – this is a very recent webinar by Bill </w:t>
      </w:r>
      <w:proofErr w:type="spellStart"/>
      <w:r w:rsidRPr="00AF2EAD">
        <w:t>Jelen</w:t>
      </w:r>
      <w:proofErr w:type="spellEnd"/>
      <w:r w:rsidRPr="00AF2EAD">
        <w:t xml:space="preserve"> (Mr. Excel), demonstrating Pivot Table multidimensional analysis.</w:t>
      </w:r>
    </w:p>
    <w:p w14:paraId="4ED63C19" w14:textId="77777777" w:rsidR="00150808" w:rsidRPr="00150808" w:rsidRDefault="00150808" w:rsidP="00150808">
      <w:pPr>
        <w:pStyle w:val="ListParagraph"/>
        <w:numPr>
          <w:ilvl w:val="1"/>
          <w:numId w:val="2"/>
        </w:numPr>
        <w:rPr>
          <w:rStyle w:val="Hyperlink"/>
          <w:color w:val="auto"/>
          <w:u w:val="none"/>
        </w:rPr>
      </w:pPr>
      <w:r>
        <w:t xml:space="preserve">Excel Cube functions: </w:t>
      </w:r>
      <w:hyperlink r:id="rId17" w:history="1">
        <w:r w:rsidRPr="00F45FE1">
          <w:rPr>
            <w:rStyle w:val="Hyperlink"/>
          </w:rPr>
          <w:t>http://www.slideshare.net/markginnebaugh/microsoft-excel-cubefunctionspetermyersmay2014</w:t>
        </w:r>
      </w:hyperlink>
    </w:p>
    <w:p w14:paraId="5694F5F0" w14:textId="11ECC8D3" w:rsidR="004E54C0" w:rsidRDefault="00150808" w:rsidP="00CD5751">
      <w:pPr>
        <w:pStyle w:val="ListParagraph"/>
        <w:numPr>
          <w:ilvl w:val="0"/>
          <w:numId w:val="2"/>
        </w:numPr>
      </w:pPr>
      <w:r>
        <w:t xml:space="preserve">Lab </w:t>
      </w:r>
      <w:r w:rsidR="00DF1E5C">
        <w:t xml:space="preserve">9 </w:t>
      </w:r>
      <w:r w:rsidR="009028D2">
        <w:t>Excel OLAP</w:t>
      </w:r>
      <w:r>
        <w:t xml:space="preserve">.zip, including the </w:t>
      </w:r>
      <w:r w:rsidR="003E20CB">
        <w:t xml:space="preserve">guide </w:t>
      </w:r>
      <w:r w:rsidR="005A3F4F">
        <w:t>and all resources listed in the lab, including t</w:t>
      </w:r>
      <w:r>
        <w:t>wo tutorials by the instructor.</w:t>
      </w:r>
    </w:p>
    <w:p w14:paraId="522A5669" w14:textId="77777777" w:rsidR="00150808" w:rsidRDefault="00150808" w:rsidP="00150808">
      <w:pPr>
        <w:pStyle w:val="ListParagraph"/>
        <w:numPr>
          <w:ilvl w:val="0"/>
          <w:numId w:val="2"/>
        </w:numPr>
      </w:pPr>
      <w:r>
        <w:t>Additional readings and resources</w:t>
      </w:r>
    </w:p>
    <w:p w14:paraId="729DE905" w14:textId="0F5D1CEF" w:rsidR="00AF2EAD" w:rsidRDefault="00150808" w:rsidP="00AF2EAD">
      <w:pPr>
        <w:pStyle w:val="ListParagraph"/>
        <w:numPr>
          <w:ilvl w:val="1"/>
          <w:numId w:val="2"/>
        </w:numPr>
      </w:pPr>
      <w:r w:rsidRPr="00C77735">
        <w:rPr>
          <w:rStyle w:val="Hyperlink"/>
          <w:color w:val="auto"/>
          <w:u w:val="none"/>
        </w:rPr>
        <w:t>Database</w:t>
      </w:r>
      <w:r>
        <w:rPr>
          <w:rStyle w:val="Hyperlink"/>
          <w:color w:val="auto"/>
          <w:u w:val="none"/>
        </w:rPr>
        <w:t xml:space="preserve"> Queries, Data Mining, and OLAP, by </w:t>
      </w:r>
      <w:r w:rsidRPr="00C77735">
        <w:rPr>
          <w:rStyle w:val="Hyperlink"/>
          <w:color w:val="auto"/>
          <w:u w:val="none"/>
        </w:rPr>
        <w:t xml:space="preserve">Lutz Hamel, </w:t>
      </w:r>
      <w:r>
        <w:rPr>
          <w:rStyle w:val="Hyperlink"/>
          <w:color w:val="auto"/>
          <w:u w:val="none"/>
        </w:rPr>
        <w:t xml:space="preserve">in </w:t>
      </w:r>
      <w:r w:rsidRPr="00C77735">
        <w:rPr>
          <w:rStyle w:val="Hyperlink"/>
          <w:color w:val="auto"/>
          <w:u w:val="none"/>
        </w:rPr>
        <w:t>The Encyclopedia of Data Warehousing</w:t>
      </w:r>
      <w:r>
        <w:rPr>
          <w:rStyle w:val="Hyperlink"/>
          <w:color w:val="auto"/>
          <w:u w:val="none"/>
        </w:rPr>
        <w:t xml:space="preserve"> and Mining, </w:t>
      </w:r>
      <w:hyperlink r:id="rId18" w:history="1">
        <w:r w:rsidRPr="00F13329">
          <w:rPr>
            <w:rStyle w:val="Hyperlink"/>
          </w:rPr>
          <w:t>http://homepage.cs.uri.edu/faculty/hamel/pubs/hamel-81-921.pdf</w:t>
        </w:r>
      </w:hyperlink>
    </w:p>
    <w:sectPr w:rsidR="00AF2EAD" w:rsidSect="00150808">
      <w:footerReference w:type="default" r:id="rId19"/>
      <w:pgSz w:w="12240" w:h="15840"/>
      <w:pgMar w:top="1440" w:right="1080" w:bottom="1440" w:left="1080" w:header="720" w:footer="748"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24C7D" w14:textId="77777777" w:rsidR="00E264F3" w:rsidRDefault="00E264F3" w:rsidP="00A217DF">
      <w:pPr>
        <w:spacing w:after="0" w:line="240" w:lineRule="auto"/>
      </w:pPr>
      <w:r>
        <w:separator/>
      </w:r>
    </w:p>
  </w:endnote>
  <w:endnote w:type="continuationSeparator" w:id="0">
    <w:p w14:paraId="4A7B0A4C" w14:textId="77777777" w:rsidR="00E264F3" w:rsidRDefault="00E264F3" w:rsidP="00A2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9A272" w14:textId="31B6D225" w:rsidR="00554863" w:rsidRPr="00150808" w:rsidRDefault="005F3A68" w:rsidP="00150808">
    <w:pPr>
      <w:pStyle w:val="Footer"/>
      <w:jc w:val="center"/>
      <w:rPr>
        <w:color w:val="4F81BD" w:themeColor="accent1"/>
      </w:rPr>
    </w:pP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3C0169">
      <w:rPr>
        <w:noProof/>
        <w:color w:val="4F81BD" w:themeColor="accent1"/>
      </w:rPr>
      <w:t>2</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3C0169">
      <w:rPr>
        <w:noProof/>
        <w:color w:val="4F81BD" w:themeColor="accent1"/>
      </w:rPr>
      <w:t>2</w:t>
    </w:r>
    <w:r>
      <w:rPr>
        <w:color w:val="4F81BD"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F1FD7" w14:textId="77777777" w:rsidR="00E264F3" w:rsidRDefault="00E264F3" w:rsidP="00A217DF">
      <w:pPr>
        <w:spacing w:after="0" w:line="240" w:lineRule="auto"/>
      </w:pPr>
      <w:r>
        <w:separator/>
      </w:r>
    </w:p>
  </w:footnote>
  <w:footnote w:type="continuationSeparator" w:id="0">
    <w:p w14:paraId="426E27BE" w14:textId="77777777" w:rsidR="00E264F3" w:rsidRDefault="00E264F3" w:rsidP="00A21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15833"/>
    <w:multiLevelType w:val="hybridMultilevel"/>
    <w:tmpl w:val="E638A4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F40802"/>
    <w:multiLevelType w:val="hybridMultilevel"/>
    <w:tmpl w:val="CE2E4884"/>
    <w:lvl w:ilvl="0" w:tplc="7E4251A2">
      <w:start w:val="1"/>
      <w:numFmt w:val="bullet"/>
      <w:lvlText w:val="•"/>
      <w:lvlJc w:val="left"/>
      <w:pPr>
        <w:tabs>
          <w:tab w:val="num" w:pos="720"/>
        </w:tabs>
        <w:ind w:left="720" w:hanging="360"/>
      </w:pPr>
      <w:rPr>
        <w:rFonts w:ascii="Arial" w:hAnsi="Arial" w:hint="default"/>
      </w:rPr>
    </w:lvl>
    <w:lvl w:ilvl="1" w:tplc="15C6C8D8">
      <w:start w:val="161"/>
      <w:numFmt w:val="bullet"/>
      <w:lvlText w:val="–"/>
      <w:lvlJc w:val="left"/>
      <w:pPr>
        <w:tabs>
          <w:tab w:val="num" w:pos="1440"/>
        </w:tabs>
        <w:ind w:left="1440" w:hanging="360"/>
      </w:pPr>
      <w:rPr>
        <w:rFonts w:ascii="Arial" w:hAnsi="Arial" w:hint="default"/>
      </w:rPr>
    </w:lvl>
    <w:lvl w:ilvl="2" w:tplc="BDCCEAEC" w:tentative="1">
      <w:start w:val="1"/>
      <w:numFmt w:val="bullet"/>
      <w:lvlText w:val="•"/>
      <w:lvlJc w:val="left"/>
      <w:pPr>
        <w:tabs>
          <w:tab w:val="num" w:pos="2160"/>
        </w:tabs>
        <w:ind w:left="2160" w:hanging="360"/>
      </w:pPr>
      <w:rPr>
        <w:rFonts w:ascii="Arial" w:hAnsi="Arial" w:hint="default"/>
      </w:rPr>
    </w:lvl>
    <w:lvl w:ilvl="3" w:tplc="173485EC" w:tentative="1">
      <w:start w:val="1"/>
      <w:numFmt w:val="bullet"/>
      <w:lvlText w:val="•"/>
      <w:lvlJc w:val="left"/>
      <w:pPr>
        <w:tabs>
          <w:tab w:val="num" w:pos="2880"/>
        </w:tabs>
        <w:ind w:left="2880" w:hanging="360"/>
      </w:pPr>
      <w:rPr>
        <w:rFonts w:ascii="Arial" w:hAnsi="Arial" w:hint="default"/>
      </w:rPr>
    </w:lvl>
    <w:lvl w:ilvl="4" w:tplc="3E165012" w:tentative="1">
      <w:start w:val="1"/>
      <w:numFmt w:val="bullet"/>
      <w:lvlText w:val="•"/>
      <w:lvlJc w:val="left"/>
      <w:pPr>
        <w:tabs>
          <w:tab w:val="num" w:pos="3600"/>
        </w:tabs>
        <w:ind w:left="3600" w:hanging="360"/>
      </w:pPr>
      <w:rPr>
        <w:rFonts w:ascii="Arial" w:hAnsi="Arial" w:hint="default"/>
      </w:rPr>
    </w:lvl>
    <w:lvl w:ilvl="5" w:tplc="26888AC2" w:tentative="1">
      <w:start w:val="1"/>
      <w:numFmt w:val="bullet"/>
      <w:lvlText w:val="•"/>
      <w:lvlJc w:val="left"/>
      <w:pPr>
        <w:tabs>
          <w:tab w:val="num" w:pos="4320"/>
        </w:tabs>
        <w:ind w:left="4320" w:hanging="360"/>
      </w:pPr>
      <w:rPr>
        <w:rFonts w:ascii="Arial" w:hAnsi="Arial" w:hint="default"/>
      </w:rPr>
    </w:lvl>
    <w:lvl w:ilvl="6" w:tplc="D63C3696" w:tentative="1">
      <w:start w:val="1"/>
      <w:numFmt w:val="bullet"/>
      <w:lvlText w:val="•"/>
      <w:lvlJc w:val="left"/>
      <w:pPr>
        <w:tabs>
          <w:tab w:val="num" w:pos="5040"/>
        </w:tabs>
        <w:ind w:left="5040" w:hanging="360"/>
      </w:pPr>
      <w:rPr>
        <w:rFonts w:ascii="Arial" w:hAnsi="Arial" w:hint="default"/>
      </w:rPr>
    </w:lvl>
    <w:lvl w:ilvl="7" w:tplc="8660B2F2" w:tentative="1">
      <w:start w:val="1"/>
      <w:numFmt w:val="bullet"/>
      <w:lvlText w:val="•"/>
      <w:lvlJc w:val="left"/>
      <w:pPr>
        <w:tabs>
          <w:tab w:val="num" w:pos="5760"/>
        </w:tabs>
        <w:ind w:left="5760" w:hanging="360"/>
      </w:pPr>
      <w:rPr>
        <w:rFonts w:ascii="Arial" w:hAnsi="Arial" w:hint="default"/>
      </w:rPr>
    </w:lvl>
    <w:lvl w:ilvl="8" w:tplc="76AC0A6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74116EC9"/>
    <w:multiLevelType w:val="hybridMultilevel"/>
    <w:tmpl w:val="E638A4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774FDB"/>
    <w:multiLevelType w:val="hybridMultilevel"/>
    <w:tmpl w:val="8182C6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AEB"/>
    <w:rsid w:val="00000969"/>
    <w:rsid w:val="000106F2"/>
    <w:rsid w:val="00010994"/>
    <w:rsid w:val="000129CE"/>
    <w:rsid w:val="00036426"/>
    <w:rsid w:val="00040118"/>
    <w:rsid w:val="0004425E"/>
    <w:rsid w:val="00055ED3"/>
    <w:rsid w:val="0006310C"/>
    <w:rsid w:val="00073141"/>
    <w:rsid w:val="00074411"/>
    <w:rsid w:val="00084657"/>
    <w:rsid w:val="00085825"/>
    <w:rsid w:val="00085AD6"/>
    <w:rsid w:val="00087884"/>
    <w:rsid w:val="000950AA"/>
    <w:rsid w:val="00097056"/>
    <w:rsid w:val="000A7618"/>
    <w:rsid w:val="000B27A0"/>
    <w:rsid w:val="000B4412"/>
    <w:rsid w:val="000B6BC5"/>
    <w:rsid w:val="000B7DD3"/>
    <w:rsid w:val="000C52A0"/>
    <w:rsid w:val="000D15E2"/>
    <w:rsid w:val="000D4B40"/>
    <w:rsid w:val="000D6553"/>
    <w:rsid w:val="000D6974"/>
    <w:rsid w:val="000E0BEB"/>
    <w:rsid w:val="000E16B7"/>
    <w:rsid w:val="000E5CA1"/>
    <w:rsid w:val="000F5495"/>
    <w:rsid w:val="001005B3"/>
    <w:rsid w:val="00101D48"/>
    <w:rsid w:val="001156E0"/>
    <w:rsid w:val="00117DC1"/>
    <w:rsid w:val="00123586"/>
    <w:rsid w:val="001258AB"/>
    <w:rsid w:val="0012765A"/>
    <w:rsid w:val="0013665C"/>
    <w:rsid w:val="001419AE"/>
    <w:rsid w:val="00142181"/>
    <w:rsid w:val="0014340D"/>
    <w:rsid w:val="00146D17"/>
    <w:rsid w:val="00150808"/>
    <w:rsid w:val="001516B6"/>
    <w:rsid w:val="00166B1A"/>
    <w:rsid w:val="00173DBA"/>
    <w:rsid w:val="0018141D"/>
    <w:rsid w:val="00183212"/>
    <w:rsid w:val="00183F51"/>
    <w:rsid w:val="00185AD9"/>
    <w:rsid w:val="0019424E"/>
    <w:rsid w:val="00195098"/>
    <w:rsid w:val="001C0419"/>
    <w:rsid w:val="001C5874"/>
    <w:rsid w:val="001D1483"/>
    <w:rsid w:val="001D1C7A"/>
    <w:rsid w:val="001D7800"/>
    <w:rsid w:val="001E38B8"/>
    <w:rsid w:val="001F29D9"/>
    <w:rsid w:val="002014A2"/>
    <w:rsid w:val="002024DB"/>
    <w:rsid w:val="00223E26"/>
    <w:rsid w:val="0022498D"/>
    <w:rsid w:val="00225963"/>
    <w:rsid w:val="002513B6"/>
    <w:rsid w:val="002560FF"/>
    <w:rsid w:val="0026193B"/>
    <w:rsid w:val="002661E9"/>
    <w:rsid w:val="002701EB"/>
    <w:rsid w:val="00276B5A"/>
    <w:rsid w:val="00280F05"/>
    <w:rsid w:val="002833A9"/>
    <w:rsid w:val="0029391A"/>
    <w:rsid w:val="00296832"/>
    <w:rsid w:val="002A42A5"/>
    <w:rsid w:val="002B0C57"/>
    <w:rsid w:val="002B581B"/>
    <w:rsid w:val="002C234E"/>
    <w:rsid w:val="002D0130"/>
    <w:rsid w:val="002D097D"/>
    <w:rsid w:val="002D0DDD"/>
    <w:rsid w:val="002D7367"/>
    <w:rsid w:val="002E0ADE"/>
    <w:rsid w:val="002E4FE5"/>
    <w:rsid w:val="002F3DF6"/>
    <w:rsid w:val="002F3ECA"/>
    <w:rsid w:val="00303817"/>
    <w:rsid w:val="00305F4C"/>
    <w:rsid w:val="00307C74"/>
    <w:rsid w:val="003204FE"/>
    <w:rsid w:val="00321765"/>
    <w:rsid w:val="00322EC2"/>
    <w:rsid w:val="003278BF"/>
    <w:rsid w:val="0033012A"/>
    <w:rsid w:val="00335485"/>
    <w:rsid w:val="0033663D"/>
    <w:rsid w:val="003505EB"/>
    <w:rsid w:val="00356637"/>
    <w:rsid w:val="0036346C"/>
    <w:rsid w:val="00367717"/>
    <w:rsid w:val="00375304"/>
    <w:rsid w:val="00376F15"/>
    <w:rsid w:val="00377D99"/>
    <w:rsid w:val="003801F7"/>
    <w:rsid w:val="00380BC5"/>
    <w:rsid w:val="003811B4"/>
    <w:rsid w:val="00381865"/>
    <w:rsid w:val="0038608C"/>
    <w:rsid w:val="0039139A"/>
    <w:rsid w:val="00394A5B"/>
    <w:rsid w:val="0039747A"/>
    <w:rsid w:val="003A713A"/>
    <w:rsid w:val="003C0169"/>
    <w:rsid w:val="003D0A9A"/>
    <w:rsid w:val="003D46E7"/>
    <w:rsid w:val="003E20CB"/>
    <w:rsid w:val="003E647E"/>
    <w:rsid w:val="003E6E84"/>
    <w:rsid w:val="003E7D52"/>
    <w:rsid w:val="003F3526"/>
    <w:rsid w:val="003F71D7"/>
    <w:rsid w:val="00403B64"/>
    <w:rsid w:val="00406FEE"/>
    <w:rsid w:val="00410B44"/>
    <w:rsid w:val="00416120"/>
    <w:rsid w:val="00422C07"/>
    <w:rsid w:val="004235E8"/>
    <w:rsid w:val="00431EB8"/>
    <w:rsid w:val="00444981"/>
    <w:rsid w:val="004456F3"/>
    <w:rsid w:val="00445E25"/>
    <w:rsid w:val="00451BC0"/>
    <w:rsid w:val="00454160"/>
    <w:rsid w:val="00457194"/>
    <w:rsid w:val="0046192E"/>
    <w:rsid w:val="00464A32"/>
    <w:rsid w:val="004770E2"/>
    <w:rsid w:val="00481BEA"/>
    <w:rsid w:val="00483B52"/>
    <w:rsid w:val="004868B8"/>
    <w:rsid w:val="00492935"/>
    <w:rsid w:val="00496035"/>
    <w:rsid w:val="004B481B"/>
    <w:rsid w:val="004C2C65"/>
    <w:rsid w:val="004C2CAA"/>
    <w:rsid w:val="004E15C9"/>
    <w:rsid w:val="004E54C0"/>
    <w:rsid w:val="004F1781"/>
    <w:rsid w:val="00505087"/>
    <w:rsid w:val="00507474"/>
    <w:rsid w:val="00510179"/>
    <w:rsid w:val="0051120E"/>
    <w:rsid w:val="005218AD"/>
    <w:rsid w:val="00524B76"/>
    <w:rsid w:val="005310CA"/>
    <w:rsid w:val="00532C7E"/>
    <w:rsid w:val="005418EB"/>
    <w:rsid w:val="005432A5"/>
    <w:rsid w:val="00543D2A"/>
    <w:rsid w:val="00554863"/>
    <w:rsid w:val="00581951"/>
    <w:rsid w:val="0058694D"/>
    <w:rsid w:val="00590246"/>
    <w:rsid w:val="00591C93"/>
    <w:rsid w:val="005A3F4F"/>
    <w:rsid w:val="005A563D"/>
    <w:rsid w:val="005B1AA8"/>
    <w:rsid w:val="005B3B7E"/>
    <w:rsid w:val="005C1F5A"/>
    <w:rsid w:val="005C4729"/>
    <w:rsid w:val="005D1893"/>
    <w:rsid w:val="005D7A17"/>
    <w:rsid w:val="005E3ECD"/>
    <w:rsid w:val="005E4E31"/>
    <w:rsid w:val="005E4F23"/>
    <w:rsid w:val="005E5F15"/>
    <w:rsid w:val="005F3A68"/>
    <w:rsid w:val="006009AB"/>
    <w:rsid w:val="006055BD"/>
    <w:rsid w:val="006156DB"/>
    <w:rsid w:val="0062013D"/>
    <w:rsid w:val="0062210D"/>
    <w:rsid w:val="0062745C"/>
    <w:rsid w:val="00633EF9"/>
    <w:rsid w:val="00640F4C"/>
    <w:rsid w:val="00643A91"/>
    <w:rsid w:val="00656664"/>
    <w:rsid w:val="006579A2"/>
    <w:rsid w:val="006714E0"/>
    <w:rsid w:val="00690C77"/>
    <w:rsid w:val="00695EC9"/>
    <w:rsid w:val="00696C57"/>
    <w:rsid w:val="006A29A9"/>
    <w:rsid w:val="006A3B1D"/>
    <w:rsid w:val="006B4015"/>
    <w:rsid w:val="006C46EA"/>
    <w:rsid w:val="006C71D8"/>
    <w:rsid w:val="006D4C2A"/>
    <w:rsid w:val="006E1A5F"/>
    <w:rsid w:val="006F1D38"/>
    <w:rsid w:val="006F4D46"/>
    <w:rsid w:val="006F7718"/>
    <w:rsid w:val="00702F83"/>
    <w:rsid w:val="0070588C"/>
    <w:rsid w:val="00716403"/>
    <w:rsid w:val="007275EE"/>
    <w:rsid w:val="0073745F"/>
    <w:rsid w:val="00741EB6"/>
    <w:rsid w:val="00742DF0"/>
    <w:rsid w:val="00774B6F"/>
    <w:rsid w:val="00774F0E"/>
    <w:rsid w:val="007767AE"/>
    <w:rsid w:val="007A2155"/>
    <w:rsid w:val="007A4E1F"/>
    <w:rsid w:val="007C03C5"/>
    <w:rsid w:val="007C0523"/>
    <w:rsid w:val="007C5349"/>
    <w:rsid w:val="007C7B28"/>
    <w:rsid w:val="007D14B7"/>
    <w:rsid w:val="007E0F66"/>
    <w:rsid w:val="007E646E"/>
    <w:rsid w:val="007F0344"/>
    <w:rsid w:val="007F1EF6"/>
    <w:rsid w:val="007F3054"/>
    <w:rsid w:val="008001DB"/>
    <w:rsid w:val="008034F9"/>
    <w:rsid w:val="00807E10"/>
    <w:rsid w:val="008127A9"/>
    <w:rsid w:val="00832E15"/>
    <w:rsid w:val="00833963"/>
    <w:rsid w:val="00837396"/>
    <w:rsid w:val="0085759C"/>
    <w:rsid w:val="00877B48"/>
    <w:rsid w:val="00883E6F"/>
    <w:rsid w:val="00890217"/>
    <w:rsid w:val="008906CC"/>
    <w:rsid w:val="008928D6"/>
    <w:rsid w:val="008A5DEF"/>
    <w:rsid w:val="008A6158"/>
    <w:rsid w:val="008B061B"/>
    <w:rsid w:val="008B5E10"/>
    <w:rsid w:val="008B7AB6"/>
    <w:rsid w:val="008C120C"/>
    <w:rsid w:val="008C1698"/>
    <w:rsid w:val="008E0400"/>
    <w:rsid w:val="008E1B85"/>
    <w:rsid w:val="008E3268"/>
    <w:rsid w:val="008E7E8C"/>
    <w:rsid w:val="008F00DF"/>
    <w:rsid w:val="008F0EA3"/>
    <w:rsid w:val="009024CB"/>
    <w:rsid w:val="009028D2"/>
    <w:rsid w:val="009039FE"/>
    <w:rsid w:val="0090496F"/>
    <w:rsid w:val="00904F58"/>
    <w:rsid w:val="00906A68"/>
    <w:rsid w:val="009109E4"/>
    <w:rsid w:val="00923883"/>
    <w:rsid w:val="009372A5"/>
    <w:rsid w:val="00942842"/>
    <w:rsid w:val="00943AE5"/>
    <w:rsid w:val="0094786A"/>
    <w:rsid w:val="00950B2C"/>
    <w:rsid w:val="0095128A"/>
    <w:rsid w:val="009564AC"/>
    <w:rsid w:val="009569F5"/>
    <w:rsid w:val="00960170"/>
    <w:rsid w:val="00962955"/>
    <w:rsid w:val="00965EB4"/>
    <w:rsid w:val="009809A8"/>
    <w:rsid w:val="00981EBE"/>
    <w:rsid w:val="009831CA"/>
    <w:rsid w:val="0098553D"/>
    <w:rsid w:val="009B3E41"/>
    <w:rsid w:val="009C3167"/>
    <w:rsid w:val="009D4C1C"/>
    <w:rsid w:val="009E508A"/>
    <w:rsid w:val="009E6F5A"/>
    <w:rsid w:val="009E718D"/>
    <w:rsid w:val="009F112A"/>
    <w:rsid w:val="009F6DC3"/>
    <w:rsid w:val="00A0121A"/>
    <w:rsid w:val="00A02DEB"/>
    <w:rsid w:val="00A0369D"/>
    <w:rsid w:val="00A037B2"/>
    <w:rsid w:val="00A04947"/>
    <w:rsid w:val="00A10148"/>
    <w:rsid w:val="00A10242"/>
    <w:rsid w:val="00A217DF"/>
    <w:rsid w:val="00A31B3C"/>
    <w:rsid w:val="00A36993"/>
    <w:rsid w:val="00A41AEB"/>
    <w:rsid w:val="00A43367"/>
    <w:rsid w:val="00A50FD4"/>
    <w:rsid w:val="00A56DEF"/>
    <w:rsid w:val="00A72CDC"/>
    <w:rsid w:val="00A77627"/>
    <w:rsid w:val="00A94875"/>
    <w:rsid w:val="00AA0F99"/>
    <w:rsid w:val="00AA368F"/>
    <w:rsid w:val="00AA7C4A"/>
    <w:rsid w:val="00AC0AE4"/>
    <w:rsid w:val="00AD1146"/>
    <w:rsid w:val="00AD4A7B"/>
    <w:rsid w:val="00AE04A9"/>
    <w:rsid w:val="00AE0BC5"/>
    <w:rsid w:val="00AE1483"/>
    <w:rsid w:val="00AE42CD"/>
    <w:rsid w:val="00AF2EAD"/>
    <w:rsid w:val="00AF4F09"/>
    <w:rsid w:val="00AF76A0"/>
    <w:rsid w:val="00B06772"/>
    <w:rsid w:val="00B217AC"/>
    <w:rsid w:val="00B21DF1"/>
    <w:rsid w:val="00B24F86"/>
    <w:rsid w:val="00B25AE9"/>
    <w:rsid w:val="00B27858"/>
    <w:rsid w:val="00B35F77"/>
    <w:rsid w:val="00B372DA"/>
    <w:rsid w:val="00B437E1"/>
    <w:rsid w:val="00B43F73"/>
    <w:rsid w:val="00B47F6E"/>
    <w:rsid w:val="00B559A4"/>
    <w:rsid w:val="00B67E57"/>
    <w:rsid w:val="00B7322F"/>
    <w:rsid w:val="00B833BD"/>
    <w:rsid w:val="00BA0CCA"/>
    <w:rsid w:val="00BA6164"/>
    <w:rsid w:val="00BA640C"/>
    <w:rsid w:val="00BA652F"/>
    <w:rsid w:val="00BA781D"/>
    <w:rsid w:val="00BC2938"/>
    <w:rsid w:val="00BC30B9"/>
    <w:rsid w:val="00BC609B"/>
    <w:rsid w:val="00BC7F46"/>
    <w:rsid w:val="00BE0A94"/>
    <w:rsid w:val="00BE3BC6"/>
    <w:rsid w:val="00BE63FC"/>
    <w:rsid w:val="00BF4A49"/>
    <w:rsid w:val="00C00C5E"/>
    <w:rsid w:val="00C01767"/>
    <w:rsid w:val="00C029E7"/>
    <w:rsid w:val="00C150C2"/>
    <w:rsid w:val="00C15714"/>
    <w:rsid w:val="00C166E4"/>
    <w:rsid w:val="00C20ACF"/>
    <w:rsid w:val="00C24AC9"/>
    <w:rsid w:val="00C33720"/>
    <w:rsid w:val="00C4105E"/>
    <w:rsid w:val="00C44085"/>
    <w:rsid w:val="00C44C6E"/>
    <w:rsid w:val="00C509DE"/>
    <w:rsid w:val="00C52F03"/>
    <w:rsid w:val="00C63068"/>
    <w:rsid w:val="00C65F7B"/>
    <w:rsid w:val="00C66925"/>
    <w:rsid w:val="00C8523D"/>
    <w:rsid w:val="00C86EF1"/>
    <w:rsid w:val="00C924F3"/>
    <w:rsid w:val="00C92560"/>
    <w:rsid w:val="00C95CB6"/>
    <w:rsid w:val="00C96A9A"/>
    <w:rsid w:val="00C97810"/>
    <w:rsid w:val="00CA00E1"/>
    <w:rsid w:val="00CA2544"/>
    <w:rsid w:val="00CB0206"/>
    <w:rsid w:val="00CB6AD4"/>
    <w:rsid w:val="00CD3DA1"/>
    <w:rsid w:val="00CD540E"/>
    <w:rsid w:val="00CE4C00"/>
    <w:rsid w:val="00D04186"/>
    <w:rsid w:val="00D045C4"/>
    <w:rsid w:val="00D06A01"/>
    <w:rsid w:val="00D06DE9"/>
    <w:rsid w:val="00D0732D"/>
    <w:rsid w:val="00D11851"/>
    <w:rsid w:val="00D32273"/>
    <w:rsid w:val="00D35090"/>
    <w:rsid w:val="00D3604E"/>
    <w:rsid w:val="00D4213F"/>
    <w:rsid w:val="00D43451"/>
    <w:rsid w:val="00D557DD"/>
    <w:rsid w:val="00D60CB9"/>
    <w:rsid w:val="00D63D40"/>
    <w:rsid w:val="00D83154"/>
    <w:rsid w:val="00D9559C"/>
    <w:rsid w:val="00DB0EBF"/>
    <w:rsid w:val="00DB2367"/>
    <w:rsid w:val="00DB270E"/>
    <w:rsid w:val="00DB4D5C"/>
    <w:rsid w:val="00DB5668"/>
    <w:rsid w:val="00DD08E6"/>
    <w:rsid w:val="00DE2D8A"/>
    <w:rsid w:val="00DE6094"/>
    <w:rsid w:val="00DE70A6"/>
    <w:rsid w:val="00DF006B"/>
    <w:rsid w:val="00DF1E5C"/>
    <w:rsid w:val="00DF5E06"/>
    <w:rsid w:val="00DF6DDE"/>
    <w:rsid w:val="00DF709E"/>
    <w:rsid w:val="00E25835"/>
    <w:rsid w:val="00E264F3"/>
    <w:rsid w:val="00E34FE0"/>
    <w:rsid w:val="00E42CBD"/>
    <w:rsid w:val="00E45375"/>
    <w:rsid w:val="00E524A9"/>
    <w:rsid w:val="00E600FA"/>
    <w:rsid w:val="00E6667F"/>
    <w:rsid w:val="00E7068D"/>
    <w:rsid w:val="00E81547"/>
    <w:rsid w:val="00E915F4"/>
    <w:rsid w:val="00E95F53"/>
    <w:rsid w:val="00E965D9"/>
    <w:rsid w:val="00EA1632"/>
    <w:rsid w:val="00EA2F66"/>
    <w:rsid w:val="00EB5230"/>
    <w:rsid w:val="00EC3E56"/>
    <w:rsid w:val="00EC6901"/>
    <w:rsid w:val="00ED671A"/>
    <w:rsid w:val="00ED72FF"/>
    <w:rsid w:val="00EE5BE0"/>
    <w:rsid w:val="00EE7E5D"/>
    <w:rsid w:val="00EF1106"/>
    <w:rsid w:val="00EF208D"/>
    <w:rsid w:val="00EF253D"/>
    <w:rsid w:val="00EF299B"/>
    <w:rsid w:val="00EF4702"/>
    <w:rsid w:val="00F05E2A"/>
    <w:rsid w:val="00F101A5"/>
    <w:rsid w:val="00F15452"/>
    <w:rsid w:val="00F15A99"/>
    <w:rsid w:val="00F17384"/>
    <w:rsid w:val="00F20E0B"/>
    <w:rsid w:val="00F21F65"/>
    <w:rsid w:val="00F24B77"/>
    <w:rsid w:val="00F311E6"/>
    <w:rsid w:val="00F359A9"/>
    <w:rsid w:val="00F427A7"/>
    <w:rsid w:val="00F43616"/>
    <w:rsid w:val="00F50824"/>
    <w:rsid w:val="00F542D8"/>
    <w:rsid w:val="00F62813"/>
    <w:rsid w:val="00F77153"/>
    <w:rsid w:val="00F8584C"/>
    <w:rsid w:val="00F86244"/>
    <w:rsid w:val="00F95825"/>
    <w:rsid w:val="00FA092D"/>
    <w:rsid w:val="00FA0C6D"/>
    <w:rsid w:val="00FA2BE8"/>
    <w:rsid w:val="00FA474C"/>
    <w:rsid w:val="00FA7ED1"/>
    <w:rsid w:val="00FB6296"/>
    <w:rsid w:val="00FB63D7"/>
    <w:rsid w:val="00FB6DAF"/>
    <w:rsid w:val="00FC4186"/>
    <w:rsid w:val="00FC4E72"/>
    <w:rsid w:val="00FD5D4F"/>
    <w:rsid w:val="00FE44DE"/>
    <w:rsid w:val="00FE5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6CA2B"/>
  <w15:docId w15:val="{351D391E-8592-4716-AF3E-5607B5B1B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12A"/>
    <w:pPr>
      <w:jc w:val="left"/>
    </w:pPr>
  </w:style>
  <w:style w:type="paragraph" w:styleId="Heading1">
    <w:name w:val="heading 1"/>
    <w:basedOn w:val="Normal"/>
    <w:next w:val="Normal"/>
    <w:link w:val="Heading1Char"/>
    <w:uiPriority w:val="9"/>
    <w:qFormat/>
    <w:rsid w:val="007275EE"/>
    <w:pPr>
      <w:spacing w:before="100" w:beforeAutospacing="1" w:after="100" w:afterAutospacing="1" w:line="240" w:lineRule="auto"/>
      <w:outlineLvl w:val="0"/>
    </w:pPr>
    <w:rPr>
      <w:smallCaps/>
      <w:spacing w:val="5"/>
      <w:sz w:val="32"/>
      <w:szCs w:val="32"/>
    </w:rPr>
  </w:style>
  <w:style w:type="paragraph" w:styleId="Heading2">
    <w:name w:val="heading 2"/>
    <w:basedOn w:val="Normal"/>
    <w:next w:val="Normal"/>
    <w:link w:val="Heading2Char"/>
    <w:uiPriority w:val="9"/>
    <w:unhideWhenUsed/>
    <w:qFormat/>
    <w:rsid w:val="00EF299B"/>
    <w:pPr>
      <w:spacing w:before="240" w:after="80"/>
      <w:outlineLvl w:val="1"/>
    </w:pPr>
    <w:rPr>
      <w:smallCaps/>
      <w:spacing w:val="5"/>
      <w:sz w:val="28"/>
      <w:szCs w:val="28"/>
      <w:u w:val="single"/>
    </w:rPr>
  </w:style>
  <w:style w:type="paragraph" w:styleId="Heading3">
    <w:name w:val="heading 3"/>
    <w:basedOn w:val="Normal"/>
    <w:next w:val="Normal"/>
    <w:link w:val="Heading3Char"/>
    <w:uiPriority w:val="9"/>
    <w:unhideWhenUsed/>
    <w:qFormat/>
    <w:rsid w:val="007D14B7"/>
    <w:pPr>
      <w:spacing w:after="0"/>
      <w:outlineLvl w:val="2"/>
    </w:pPr>
    <w:rPr>
      <w:spacing w:val="5"/>
      <w:sz w:val="24"/>
      <w:szCs w:val="24"/>
    </w:rPr>
  </w:style>
  <w:style w:type="paragraph" w:styleId="Heading4">
    <w:name w:val="heading 4"/>
    <w:basedOn w:val="Normal"/>
    <w:next w:val="Normal"/>
    <w:link w:val="Heading4Char"/>
    <w:uiPriority w:val="9"/>
    <w:semiHidden/>
    <w:unhideWhenUsed/>
    <w:qFormat/>
    <w:rsid w:val="007D14B7"/>
    <w:pPr>
      <w:spacing w:before="240" w:after="0"/>
      <w:outlineLvl w:val="3"/>
    </w:pPr>
    <w:rPr>
      <w:smallCaps/>
      <w:spacing w:val="10"/>
      <w:sz w:val="22"/>
      <w:szCs w:val="22"/>
    </w:rPr>
  </w:style>
  <w:style w:type="paragraph" w:styleId="Heading5">
    <w:name w:val="heading 5"/>
    <w:basedOn w:val="Normal"/>
    <w:next w:val="Normal"/>
    <w:link w:val="Heading5Char"/>
    <w:uiPriority w:val="9"/>
    <w:semiHidden/>
    <w:unhideWhenUsed/>
    <w:qFormat/>
    <w:rsid w:val="007D14B7"/>
    <w:pPr>
      <w:spacing w:before="200" w:after="0"/>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7D14B7"/>
    <w:pPr>
      <w:spacing w:after="0"/>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7D14B7"/>
    <w:pPr>
      <w:spacing w:after="0"/>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7D14B7"/>
    <w:pPr>
      <w:spacing w:after="0"/>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7D14B7"/>
    <w:pPr>
      <w:spacing w:after="0"/>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14B7"/>
    <w:pPr>
      <w:ind w:left="720"/>
      <w:contextualSpacing/>
    </w:pPr>
  </w:style>
  <w:style w:type="character" w:customStyle="1" w:styleId="Heading1Char">
    <w:name w:val="Heading 1 Char"/>
    <w:basedOn w:val="DefaultParagraphFont"/>
    <w:link w:val="Heading1"/>
    <w:uiPriority w:val="9"/>
    <w:rsid w:val="007275EE"/>
    <w:rPr>
      <w:smallCaps/>
      <w:spacing w:val="5"/>
      <w:sz w:val="32"/>
      <w:szCs w:val="32"/>
    </w:rPr>
  </w:style>
  <w:style w:type="character" w:customStyle="1" w:styleId="Heading2Char">
    <w:name w:val="Heading 2 Char"/>
    <w:basedOn w:val="DefaultParagraphFont"/>
    <w:link w:val="Heading2"/>
    <w:uiPriority w:val="9"/>
    <w:rsid w:val="00EF299B"/>
    <w:rPr>
      <w:smallCaps/>
      <w:spacing w:val="5"/>
      <w:sz w:val="28"/>
      <w:szCs w:val="28"/>
      <w:u w:val="single"/>
    </w:rPr>
  </w:style>
  <w:style w:type="character" w:customStyle="1" w:styleId="Heading3Char">
    <w:name w:val="Heading 3 Char"/>
    <w:basedOn w:val="DefaultParagraphFont"/>
    <w:link w:val="Heading3"/>
    <w:uiPriority w:val="9"/>
    <w:rsid w:val="007D14B7"/>
    <w:rPr>
      <w:spacing w:val="5"/>
      <w:sz w:val="24"/>
      <w:szCs w:val="24"/>
    </w:rPr>
  </w:style>
  <w:style w:type="character" w:customStyle="1" w:styleId="Heading4Char">
    <w:name w:val="Heading 4 Char"/>
    <w:basedOn w:val="DefaultParagraphFont"/>
    <w:link w:val="Heading4"/>
    <w:uiPriority w:val="9"/>
    <w:semiHidden/>
    <w:rsid w:val="007D14B7"/>
    <w:rPr>
      <w:smallCaps/>
      <w:spacing w:val="10"/>
      <w:sz w:val="22"/>
      <w:szCs w:val="22"/>
    </w:rPr>
  </w:style>
  <w:style w:type="character" w:customStyle="1" w:styleId="Heading5Char">
    <w:name w:val="Heading 5 Char"/>
    <w:basedOn w:val="DefaultParagraphFont"/>
    <w:link w:val="Heading5"/>
    <w:uiPriority w:val="9"/>
    <w:semiHidden/>
    <w:rsid w:val="007D14B7"/>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7D14B7"/>
    <w:rPr>
      <w:smallCaps/>
      <w:color w:val="C0504D" w:themeColor="accent2"/>
      <w:spacing w:val="5"/>
      <w:sz w:val="22"/>
    </w:rPr>
  </w:style>
  <w:style w:type="character" w:customStyle="1" w:styleId="Heading7Char">
    <w:name w:val="Heading 7 Char"/>
    <w:basedOn w:val="DefaultParagraphFont"/>
    <w:link w:val="Heading7"/>
    <w:uiPriority w:val="9"/>
    <w:semiHidden/>
    <w:rsid w:val="007D14B7"/>
    <w:rPr>
      <w:b/>
      <w:smallCaps/>
      <w:color w:val="C0504D" w:themeColor="accent2"/>
      <w:spacing w:val="10"/>
    </w:rPr>
  </w:style>
  <w:style w:type="character" w:customStyle="1" w:styleId="Heading8Char">
    <w:name w:val="Heading 8 Char"/>
    <w:basedOn w:val="DefaultParagraphFont"/>
    <w:link w:val="Heading8"/>
    <w:uiPriority w:val="9"/>
    <w:semiHidden/>
    <w:rsid w:val="007D14B7"/>
    <w:rPr>
      <w:b/>
      <w:i/>
      <w:smallCaps/>
      <w:color w:val="943634" w:themeColor="accent2" w:themeShade="BF"/>
    </w:rPr>
  </w:style>
  <w:style w:type="character" w:customStyle="1" w:styleId="Heading9Char">
    <w:name w:val="Heading 9 Char"/>
    <w:basedOn w:val="DefaultParagraphFont"/>
    <w:link w:val="Heading9"/>
    <w:uiPriority w:val="9"/>
    <w:semiHidden/>
    <w:rsid w:val="007D14B7"/>
    <w:rPr>
      <w:b/>
      <w:i/>
      <w:smallCaps/>
      <w:color w:val="622423" w:themeColor="accent2" w:themeShade="7F"/>
    </w:rPr>
  </w:style>
  <w:style w:type="paragraph" w:styleId="Caption">
    <w:name w:val="caption"/>
    <w:basedOn w:val="Normal"/>
    <w:next w:val="Normal"/>
    <w:uiPriority w:val="35"/>
    <w:semiHidden/>
    <w:unhideWhenUsed/>
    <w:qFormat/>
    <w:rsid w:val="007D14B7"/>
    <w:rPr>
      <w:b/>
      <w:bCs/>
      <w:caps/>
      <w:sz w:val="16"/>
      <w:szCs w:val="18"/>
    </w:rPr>
  </w:style>
  <w:style w:type="paragraph" w:styleId="Title">
    <w:name w:val="Title"/>
    <w:basedOn w:val="Normal"/>
    <w:next w:val="Normal"/>
    <w:link w:val="TitleChar"/>
    <w:uiPriority w:val="10"/>
    <w:qFormat/>
    <w:rsid w:val="007D14B7"/>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7D14B7"/>
    <w:rPr>
      <w:smallCaps/>
      <w:sz w:val="48"/>
      <w:szCs w:val="48"/>
    </w:rPr>
  </w:style>
  <w:style w:type="paragraph" w:styleId="Subtitle">
    <w:name w:val="Subtitle"/>
    <w:basedOn w:val="Normal"/>
    <w:next w:val="Normal"/>
    <w:link w:val="SubtitleChar"/>
    <w:uiPriority w:val="11"/>
    <w:qFormat/>
    <w:rsid w:val="007D14B7"/>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7D14B7"/>
    <w:rPr>
      <w:rFonts w:asciiTheme="majorHAnsi" w:eastAsiaTheme="majorEastAsia" w:hAnsiTheme="majorHAnsi" w:cstheme="majorBidi"/>
      <w:szCs w:val="22"/>
    </w:rPr>
  </w:style>
  <w:style w:type="character" w:styleId="Strong">
    <w:name w:val="Strong"/>
    <w:uiPriority w:val="22"/>
    <w:qFormat/>
    <w:rsid w:val="007D14B7"/>
    <w:rPr>
      <w:b/>
      <w:color w:val="C0504D" w:themeColor="accent2"/>
    </w:rPr>
  </w:style>
  <w:style w:type="character" w:styleId="Emphasis">
    <w:name w:val="Emphasis"/>
    <w:uiPriority w:val="20"/>
    <w:qFormat/>
    <w:rsid w:val="007D14B7"/>
    <w:rPr>
      <w:b/>
      <w:i/>
      <w:spacing w:val="10"/>
    </w:rPr>
  </w:style>
  <w:style w:type="paragraph" w:styleId="NoSpacing">
    <w:name w:val="No Spacing"/>
    <w:basedOn w:val="Normal"/>
    <w:link w:val="NoSpacingChar"/>
    <w:uiPriority w:val="1"/>
    <w:qFormat/>
    <w:rsid w:val="007D14B7"/>
    <w:pPr>
      <w:spacing w:after="0" w:line="240" w:lineRule="auto"/>
    </w:pPr>
  </w:style>
  <w:style w:type="character" w:customStyle="1" w:styleId="NoSpacingChar">
    <w:name w:val="No Spacing Char"/>
    <w:basedOn w:val="DefaultParagraphFont"/>
    <w:link w:val="NoSpacing"/>
    <w:uiPriority w:val="1"/>
    <w:rsid w:val="007D14B7"/>
  </w:style>
  <w:style w:type="paragraph" w:styleId="Quote">
    <w:name w:val="Quote"/>
    <w:basedOn w:val="Normal"/>
    <w:next w:val="Normal"/>
    <w:link w:val="QuoteChar"/>
    <w:uiPriority w:val="29"/>
    <w:qFormat/>
    <w:rsid w:val="007D14B7"/>
    <w:rPr>
      <w:i/>
    </w:rPr>
  </w:style>
  <w:style w:type="character" w:customStyle="1" w:styleId="QuoteChar">
    <w:name w:val="Quote Char"/>
    <w:basedOn w:val="DefaultParagraphFont"/>
    <w:link w:val="Quote"/>
    <w:uiPriority w:val="29"/>
    <w:rsid w:val="007D14B7"/>
    <w:rPr>
      <w:i/>
    </w:rPr>
  </w:style>
  <w:style w:type="paragraph" w:styleId="IntenseQuote">
    <w:name w:val="Intense Quote"/>
    <w:basedOn w:val="Normal"/>
    <w:next w:val="Normal"/>
    <w:link w:val="IntenseQuoteChar"/>
    <w:uiPriority w:val="30"/>
    <w:qFormat/>
    <w:rsid w:val="007D14B7"/>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7D14B7"/>
    <w:rPr>
      <w:b/>
      <w:i/>
      <w:color w:val="FFFFFF" w:themeColor="background1"/>
      <w:shd w:val="clear" w:color="auto" w:fill="C0504D" w:themeFill="accent2"/>
    </w:rPr>
  </w:style>
  <w:style w:type="character" w:styleId="SubtleEmphasis">
    <w:name w:val="Subtle Emphasis"/>
    <w:uiPriority w:val="19"/>
    <w:qFormat/>
    <w:rsid w:val="007D14B7"/>
    <w:rPr>
      <w:i/>
    </w:rPr>
  </w:style>
  <w:style w:type="character" w:styleId="IntenseEmphasis">
    <w:name w:val="Intense Emphasis"/>
    <w:uiPriority w:val="21"/>
    <w:qFormat/>
    <w:rsid w:val="007D14B7"/>
    <w:rPr>
      <w:b/>
      <w:i/>
      <w:color w:val="C0504D" w:themeColor="accent2"/>
      <w:spacing w:val="10"/>
    </w:rPr>
  </w:style>
  <w:style w:type="character" w:styleId="SubtleReference">
    <w:name w:val="Subtle Reference"/>
    <w:uiPriority w:val="31"/>
    <w:qFormat/>
    <w:rsid w:val="007D14B7"/>
    <w:rPr>
      <w:b/>
    </w:rPr>
  </w:style>
  <w:style w:type="character" w:styleId="IntenseReference">
    <w:name w:val="Intense Reference"/>
    <w:uiPriority w:val="32"/>
    <w:qFormat/>
    <w:rsid w:val="007D14B7"/>
    <w:rPr>
      <w:b/>
      <w:bCs/>
      <w:smallCaps/>
      <w:spacing w:val="5"/>
      <w:sz w:val="22"/>
      <w:szCs w:val="22"/>
      <w:u w:val="single"/>
    </w:rPr>
  </w:style>
  <w:style w:type="character" w:styleId="BookTitle">
    <w:name w:val="Book Title"/>
    <w:uiPriority w:val="33"/>
    <w:qFormat/>
    <w:rsid w:val="007D14B7"/>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7D14B7"/>
    <w:pPr>
      <w:outlineLvl w:val="9"/>
    </w:pPr>
  </w:style>
  <w:style w:type="table" w:styleId="TableGrid">
    <w:name w:val="Table Grid"/>
    <w:basedOn w:val="TableNormal"/>
    <w:uiPriority w:val="59"/>
    <w:rsid w:val="007D14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ocumentMap">
    <w:name w:val="Document Map"/>
    <w:basedOn w:val="Normal"/>
    <w:link w:val="DocumentMapChar"/>
    <w:uiPriority w:val="99"/>
    <w:semiHidden/>
    <w:unhideWhenUsed/>
    <w:rsid w:val="007C03C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03C5"/>
    <w:rPr>
      <w:rFonts w:ascii="Tahoma" w:hAnsi="Tahoma" w:cs="Tahoma"/>
      <w:sz w:val="16"/>
      <w:szCs w:val="16"/>
    </w:rPr>
  </w:style>
  <w:style w:type="character" w:styleId="Hyperlink">
    <w:name w:val="Hyperlink"/>
    <w:basedOn w:val="DefaultParagraphFont"/>
    <w:uiPriority w:val="99"/>
    <w:unhideWhenUsed/>
    <w:rsid w:val="002E4FE5"/>
    <w:rPr>
      <w:color w:val="0000FF" w:themeColor="hyperlink"/>
      <w:u w:val="single"/>
    </w:rPr>
  </w:style>
  <w:style w:type="paragraph" w:styleId="BalloonText">
    <w:name w:val="Balloon Text"/>
    <w:basedOn w:val="Normal"/>
    <w:link w:val="BalloonTextChar"/>
    <w:uiPriority w:val="99"/>
    <w:semiHidden/>
    <w:unhideWhenUsed/>
    <w:rsid w:val="00330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12A"/>
    <w:rPr>
      <w:rFonts w:ascii="Tahoma" w:hAnsi="Tahoma" w:cs="Tahoma"/>
      <w:sz w:val="16"/>
      <w:szCs w:val="16"/>
    </w:rPr>
  </w:style>
  <w:style w:type="paragraph" w:styleId="Header">
    <w:name w:val="header"/>
    <w:basedOn w:val="Normal"/>
    <w:link w:val="HeaderChar"/>
    <w:uiPriority w:val="99"/>
    <w:unhideWhenUsed/>
    <w:rsid w:val="00A217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17DF"/>
  </w:style>
  <w:style w:type="paragraph" w:styleId="Footer">
    <w:name w:val="footer"/>
    <w:basedOn w:val="Normal"/>
    <w:link w:val="FooterChar"/>
    <w:uiPriority w:val="99"/>
    <w:unhideWhenUsed/>
    <w:rsid w:val="00A217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7DF"/>
  </w:style>
  <w:style w:type="character" w:styleId="UnresolvedMention">
    <w:name w:val="Unresolved Mention"/>
    <w:basedOn w:val="DefaultParagraphFont"/>
    <w:uiPriority w:val="99"/>
    <w:semiHidden/>
    <w:unhideWhenUsed/>
    <w:rsid w:val="009629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71099">
      <w:bodyDiv w:val="1"/>
      <w:marLeft w:val="0"/>
      <w:marRight w:val="0"/>
      <w:marTop w:val="0"/>
      <w:marBottom w:val="0"/>
      <w:divBdr>
        <w:top w:val="none" w:sz="0" w:space="0" w:color="auto"/>
        <w:left w:val="none" w:sz="0" w:space="0" w:color="auto"/>
        <w:bottom w:val="none" w:sz="0" w:space="0" w:color="auto"/>
        <w:right w:val="none" w:sz="0" w:space="0" w:color="auto"/>
      </w:divBdr>
      <w:divsChild>
        <w:div w:id="144781826">
          <w:marLeft w:val="1555"/>
          <w:marRight w:val="0"/>
          <w:marTop w:val="86"/>
          <w:marBottom w:val="0"/>
          <w:divBdr>
            <w:top w:val="none" w:sz="0" w:space="0" w:color="auto"/>
            <w:left w:val="none" w:sz="0" w:space="0" w:color="auto"/>
            <w:bottom w:val="none" w:sz="0" w:space="0" w:color="auto"/>
            <w:right w:val="none" w:sz="0" w:space="0" w:color="auto"/>
          </w:divBdr>
        </w:div>
      </w:divsChild>
    </w:div>
    <w:div w:id="454107330">
      <w:bodyDiv w:val="1"/>
      <w:marLeft w:val="0"/>
      <w:marRight w:val="0"/>
      <w:marTop w:val="0"/>
      <w:marBottom w:val="0"/>
      <w:divBdr>
        <w:top w:val="none" w:sz="0" w:space="0" w:color="auto"/>
        <w:left w:val="none" w:sz="0" w:space="0" w:color="auto"/>
        <w:bottom w:val="none" w:sz="0" w:space="0" w:color="auto"/>
        <w:right w:val="none" w:sz="0" w:space="0" w:color="auto"/>
      </w:divBdr>
      <w:divsChild>
        <w:div w:id="318852080">
          <w:marLeft w:val="1166"/>
          <w:marRight w:val="0"/>
          <w:marTop w:val="96"/>
          <w:marBottom w:val="0"/>
          <w:divBdr>
            <w:top w:val="none" w:sz="0" w:space="0" w:color="auto"/>
            <w:left w:val="none" w:sz="0" w:space="0" w:color="auto"/>
            <w:bottom w:val="none" w:sz="0" w:space="0" w:color="auto"/>
            <w:right w:val="none" w:sz="0" w:space="0" w:color="auto"/>
          </w:divBdr>
        </w:div>
        <w:div w:id="539323208">
          <w:marLeft w:val="1166"/>
          <w:marRight w:val="0"/>
          <w:marTop w:val="96"/>
          <w:marBottom w:val="0"/>
          <w:divBdr>
            <w:top w:val="none" w:sz="0" w:space="0" w:color="auto"/>
            <w:left w:val="none" w:sz="0" w:space="0" w:color="auto"/>
            <w:bottom w:val="none" w:sz="0" w:space="0" w:color="auto"/>
            <w:right w:val="none" w:sz="0" w:space="0" w:color="auto"/>
          </w:divBdr>
        </w:div>
        <w:div w:id="704987288">
          <w:marLeft w:val="1166"/>
          <w:marRight w:val="0"/>
          <w:marTop w:val="96"/>
          <w:marBottom w:val="0"/>
          <w:divBdr>
            <w:top w:val="none" w:sz="0" w:space="0" w:color="auto"/>
            <w:left w:val="none" w:sz="0" w:space="0" w:color="auto"/>
            <w:bottom w:val="none" w:sz="0" w:space="0" w:color="auto"/>
            <w:right w:val="none" w:sz="0" w:space="0" w:color="auto"/>
          </w:divBdr>
        </w:div>
      </w:divsChild>
    </w:div>
    <w:div w:id="612981699">
      <w:bodyDiv w:val="1"/>
      <w:marLeft w:val="0"/>
      <w:marRight w:val="0"/>
      <w:marTop w:val="0"/>
      <w:marBottom w:val="0"/>
      <w:divBdr>
        <w:top w:val="none" w:sz="0" w:space="0" w:color="auto"/>
        <w:left w:val="none" w:sz="0" w:space="0" w:color="auto"/>
        <w:bottom w:val="none" w:sz="0" w:space="0" w:color="auto"/>
        <w:right w:val="none" w:sz="0" w:space="0" w:color="auto"/>
      </w:divBdr>
      <w:divsChild>
        <w:div w:id="477844817">
          <w:marLeft w:val="1008"/>
          <w:marRight w:val="0"/>
          <w:marTop w:val="110"/>
          <w:marBottom w:val="0"/>
          <w:divBdr>
            <w:top w:val="none" w:sz="0" w:space="0" w:color="auto"/>
            <w:left w:val="none" w:sz="0" w:space="0" w:color="auto"/>
            <w:bottom w:val="none" w:sz="0" w:space="0" w:color="auto"/>
            <w:right w:val="none" w:sz="0" w:space="0" w:color="auto"/>
          </w:divBdr>
        </w:div>
      </w:divsChild>
    </w:div>
    <w:div w:id="637299853">
      <w:bodyDiv w:val="1"/>
      <w:marLeft w:val="0"/>
      <w:marRight w:val="0"/>
      <w:marTop w:val="0"/>
      <w:marBottom w:val="0"/>
      <w:divBdr>
        <w:top w:val="none" w:sz="0" w:space="0" w:color="auto"/>
        <w:left w:val="none" w:sz="0" w:space="0" w:color="auto"/>
        <w:bottom w:val="none" w:sz="0" w:space="0" w:color="auto"/>
        <w:right w:val="none" w:sz="0" w:space="0" w:color="auto"/>
      </w:divBdr>
      <w:divsChild>
        <w:div w:id="1602224699">
          <w:marLeft w:val="547"/>
          <w:marRight w:val="0"/>
          <w:marTop w:val="360"/>
          <w:marBottom w:val="0"/>
          <w:divBdr>
            <w:top w:val="none" w:sz="0" w:space="0" w:color="auto"/>
            <w:left w:val="none" w:sz="0" w:space="0" w:color="auto"/>
            <w:bottom w:val="none" w:sz="0" w:space="0" w:color="auto"/>
            <w:right w:val="none" w:sz="0" w:space="0" w:color="auto"/>
          </w:divBdr>
        </w:div>
        <w:div w:id="828863465">
          <w:marLeft w:val="1166"/>
          <w:marRight w:val="0"/>
          <w:marTop w:val="43"/>
          <w:marBottom w:val="0"/>
          <w:divBdr>
            <w:top w:val="none" w:sz="0" w:space="0" w:color="auto"/>
            <w:left w:val="none" w:sz="0" w:space="0" w:color="auto"/>
            <w:bottom w:val="none" w:sz="0" w:space="0" w:color="auto"/>
            <w:right w:val="none" w:sz="0" w:space="0" w:color="auto"/>
          </w:divBdr>
        </w:div>
        <w:div w:id="474027921">
          <w:marLeft w:val="1166"/>
          <w:marRight w:val="0"/>
          <w:marTop w:val="43"/>
          <w:marBottom w:val="0"/>
          <w:divBdr>
            <w:top w:val="none" w:sz="0" w:space="0" w:color="auto"/>
            <w:left w:val="none" w:sz="0" w:space="0" w:color="auto"/>
            <w:bottom w:val="none" w:sz="0" w:space="0" w:color="auto"/>
            <w:right w:val="none" w:sz="0" w:space="0" w:color="auto"/>
          </w:divBdr>
        </w:div>
      </w:divsChild>
    </w:div>
    <w:div w:id="665980483">
      <w:bodyDiv w:val="1"/>
      <w:marLeft w:val="0"/>
      <w:marRight w:val="0"/>
      <w:marTop w:val="0"/>
      <w:marBottom w:val="0"/>
      <w:divBdr>
        <w:top w:val="none" w:sz="0" w:space="0" w:color="auto"/>
        <w:left w:val="none" w:sz="0" w:space="0" w:color="auto"/>
        <w:bottom w:val="none" w:sz="0" w:space="0" w:color="auto"/>
        <w:right w:val="none" w:sz="0" w:space="0" w:color="auto"/>
      </w:divBdr>
      <w:divsChild>
        <w:div w:id="1991865977">
          <w:marLeft w:val="1800"/>
          <w:marRight w:val="0"/>
          <w:marTop w:val="82"/>
          <w:marBottom w:val="0"/>
          <w:divBdr>
            <w:top w:val="none" w:sz="0" w:space="0" w:color="auto"/>
            <w:left w:val="none" w:sz="0" w:space="0" w:color="auto"/>
            <w:bottom w:val="none" w:sz="0" w:space="0" w:color="auto"/>
            <w:right w:val="none" w:sz="0" w:space="0" w:color="auto"/>
          </w:divBdr>
        </w:div>
        <w:div w:id="932857741">
          <w:marLeft w:val="1800"/>
          <w:marRight w:val="0"/>
          <w:marTop w:val="82"/>
          <w:marBottom w:val="0"/>
          <w:divBdr>
            <w:top w:val="none" w:sz="0" w:space="0" w:color="auto"/>
            <w:left w:val="none" w:sz="0" w:space="0" w:color="auto"/>
            <w:bottom w:val="none" w:sz="0" w:space="0" w:color="auto"/>
            <w:right w:val="none" w:sz="0" w:space="0" w:color="auto"/>
          </w:divBdr>
        </w:div>
        <w:div w:id="120610956">
          <w:marLeft w:val="1800"/>
          <w:marRight w:val="0"/>
          <w:marTop w:val="82"/>
          <w:marBottom w:val="0"/>
          <w:divBdr>
            <w:top w:val="none" w:sz="0" w:space="0" w:color="auto"/>
            <w:left w:val="none" w:sz="0" w:space="0" w:color="auto"/>
            <w:bottom w:val="none" w:sz="0" w:space="0" w:color="auto"/>
            <w:right w:val="none" w:sz="0" w:space="0" w:color="auto"/>
          </w:divBdr>
        </w:div>
        <w:div w:id="25183139">
          <w:marLeft w:val="1800"/>
          <w:marRight w:val="0"/>
          <w:marTop w:val="82"/>
          <w:marBottom w:val="0"/>
          <w:divBdr>
            <w:top w:val="none" w:sz="0" w:space="0" w:color="auto"/>
            <w:left w:val="none" w:sz="0" w:space="0" w:color="auto"/>
            <w:bottom w:val="none" w:sz="0" w:space="0" w:color="auto"/>
            <w:right w:val="none" w:sz="0" w:space="0" w:color="auto"/>
          </w:divBdr>
        </w:div>
        <w:div w:id="1695500424">
          <w:marLeft w:val="1800"/>
          <w:marRight w:val="0"/>
          <w:marTop w:val="82"/>
          <w:marBottom w:val="0"/>
          <w:divBdr>
            <w:top w:val="none" w:sz="0" w:space="0" w:color="auto"/>
            <w:left w:val="none" w:sz="0" w:space="0" w:color="auto"/>
            <w:bottom w:val="none" w:sz="0" w:space="0" w:color="auto"/>
            <w:right w:val="none" w:sz="0" w:space="0" w:color="auto"/>
          </w:divBdr>
        </w:div>
        <w:div w:id="538125959">
          <w:marLeft w:val="1800"/>
          <w:marRight w:val="0"/>
          <w:marTop w:val="82"/>
          <w:marBottom w:val="0"/>
          <w:divBdr>
            <w:top w:val="none" w:sz="0" w:space="0" w:color="auto"/>
            <w:left w:val="none" w:sz="0" w:space="0" w:color="auto"/>
            <w:bottom w:val="none" w:sz="0" w:space="0" w:color="auto"/>
            <w:right w:val="none" w:sz="0" w:space="0" w:color="auto"/>
          </w:divBdr>
        </w:div>
      </w:divsChild>
    </w:div>
    <w:div w:id="707685089">
      <w:bodyDiv w:val="1"/>
      <w:marLeft w:val="0"/>
      <w:marRight w:val="0"/>
      <w:marTop w:val="0"/>
      <w:marBottom w:val="0"/>
      <w:divBdr>
        <w:top w:val="none" w:sz="0" w:space="0" w:color="auto"/>
        <w:left w:val="none" w:sz="0" w:space="0" w:color="auto"/>
        <w:bottom w:val="none" w:sz="0" w:space="0" w:color="auto"/>
        <w:right w:val="none" w:sz="0" w:space="0" w:color="auto"/>
      </w:divBdr>
      <w:divsChild>
        <w:div w:id="531067008">
          <w:marLeft w:val="547"/>
          <w:marRight w:val="0"/>
          <w:marTop w:val="144"/>
          <w:marBottom w:val="0"/>
          <w:divBdr>
            <w:top w:val="none" w:sz="0" w:space="0" w:color="auto"/>
            <w:left w:val="none" w:sz="0" w:space="0" w:color="auto"/>
            <w:bottom w:val="none" w:sz="0" w:space="0" w:color="auto"/>
            <w:right w:val="none" w:sz="0" w:space="0" w:color="auto"/>
          </w:divBdr>
        </w:div>
        <w:div w:id="2091929270">
          <w:marLeft w:val="547"/>
          <w:marRight w:val="0"/>
          <w:marTop w:val="144"/>
          <w:marBottom w:val="0"/>
          <w:divBdr>
            <w:top w:val="none" w:sz="0" w:space="0" w:color="auto"/>
            <w:left w:val="none" w:sz="0" w:space="0" w:color="auto"/>
            <w:bottom w:val="none" w:sz="0" w:space="0" w:color="auto"/>
            <w:right w:val="none" w:sz="0" w:space="0" w:color="auto"/>
          </w:divBdr>
        </w:div>
        <w:div w:id="949553374">
          <w:marLeft w:val="1094"/>
          <w:marRight w:val="0"/>
          <w:marTop w:val="125"/>
          <w:marBottom w:val="0"/>
          <w:divBdr>
            <w:top w:val="none" w:sz="0" w:space="0" w:color="auto"/>
            <w:left w:val="none" w:sz="0" w:space="0" w:color="auto"/>
            <w:bottom w:val="none" w:sz="0" w:space="0" w:color="auto"/>
            <w:right w:val="none" w:sz="0" w:space="0" w:color="auto"/>
          </w:divBdr>
        </w:div>
        <w:div w:id="616258974">
          <w:marLeft w:val="547"/>
          <w:marRight w:val="0"/>
          <w:marTop w:val="144"/>
          <w:marBottom w:val="0"/>
          <w:divBdr>
            <w:top w:val="none" w:sz="0" w:space="0" w:color="auto"/>
            <w:left w:val="none" w:sz="0" w:space="0" w:color="auto"/>
            <w:bottom w:val="none" w:sz="0" w:space="0" w:color="auto"/>
            <w:right w:val="none" w:sz="0" w:space="0" w:color="auto"/>
          </w:divBdr>
        </w:div>
      </w:divsChild>
    </w:div>
    <w:div w:id="752355425">
      <w:bodyDiv w:val="1"/>
      <w:marLeft w:val="0"/>
      <w:marRight w:val="0"/>
      <w:marTop w:val="0"/>
      <w:marBottom w:val="0"/>
      <w:divBdr>
        <w:top w:val="none" w:sz="0" w:space="0" w:color="auto"/>
        <w:left w:val="none" w:sz="0" w:space="0" w:color="auto"/>
        <w:bottom w:val="none" w:sz="0" w:space="0" w:color="auto"/>
        <w:right w:val="none" w:sz="0" w:space="0" w:color="auto"/>
      </w:divBdr>
      <w:divsChild>
        <w:div w:id="1681202891">
          <w:marLeft w:val="547"/>
          <w:marRight w:val="0"/>
          <w:marTop w:val="144"/>
          <w:marBottom w:val="0"/>
          <w:divBdr>
            <w:top w:val="none" w:sz="0" w:space="0" w:color="auto"/>
            <w:left w:val="none" w:sz="0" w:space="0" w:color="auto"/>
            <w:bottom w:val="none" w:sz="0" w:space="0" w:color="auto"/>
            <w:right w:val="none" w:sz="0" w:space="0" w:color="auto"/>
          </w:divBdr>
        </w:div>
        <w:div w:id="1649506456">
          <w:marLeft w:val="547"/>
          <w:marRight w:val="0"/>
          <w:marTop w:val="144"/>
          <w:marBottom w:val="0"/>
          <w:divBdr>
            <w:top w:val="none" w:sz="0" w:space="0" w:color="auto"/>
            <w:left w:val="none" w:sz="0" w:space="0" w:color="auto"/>
            <w:bottom w:val="none" w:sz="0" w:space="0" w:color="auto"/>
            <w:right w:val="none" w:sz="0" w:space="0" w:color="auto"/>
          </w:divBdr>
        </w:div>
        <w:div w:id="2140297287">
          <w:marLeft w:val="547"/>
          <w:marRight w:val="0"/>
          <w:marTop w:val="144"/>
          <w:marBottom w:val="0"/>
          <w:divBdr>
            <w:top w:val="none" w:sz="0" w:space="0" w:color="auto"/>
            <w:left w:val="none" w:sz="0" w:space="0" w:color="auto"/>
            <w:bottom w:val="none" w:sz="0" w:space="0" w:color="auto"/>
            <w:right w:val="none" w:sz="0" w:space="0" w:color="auto"/>
          </w:divBdr>
        </w:div>
      </w:divsChild>
    </w:div>
    <w:div w:id="881096915">
      <w:bodyDiv w:val="1"/>
      <w:marLeft w:val="0"/>
      <w:marRight w:val="0"/>
      <w:marTop w:val="0"/>
      <w:marBottom w:val="0"/>
      <w:divBdr>
        <w:top w:val="none" w:sz="0" w:space="0" w:color="auto"/>
        <w:left w:val="none" w:sz="0" w:space="0" w:color="auto"/>
        <w:bottom w:val="none" w:sz="0" w:space="0" w:color="auto"/>
        <w:right w:val="none" w:sz="0" w:space="0" w:color="auto"/>
      </w:divBdr>
      <w:divsChild>
        <w:div w:id="1301885885">
          <w:marLeft w:val="547"/>
          <w:marRight w:val="0"/>
          <w:marTop w:val="360"/>
          <w:marBottom w:val="0"/>
          <w:divBdr>
            <w:top w:val="none" w:sz="0" w:space="0" w:color="auto"/>
            <w:left w:val="none" w:sz="0" w:space="0" w:color="auto"/>
            <w:bottom w:val="none" w:sz="0" w:space="0" w:color="auto"/>
            <w:right w:val="none" w:sz="0" w:space="0" w:color="auto"/>
          </w:divBdr>
        </w:div>
        <w:div w:id="403525998">
          <w:marLeft w:val="1166"/>
          <w:marRight w:val="0"/>
          <w:marTop w:val="53"/>
          <w:marBottom w:val="0"/>
          <w:divBdr>
            <w:top w:val="none" w:sz="0" w:space="0" w:color="auto"/>
            <w:left w:val="none" w:sz="0" w:space="0" w:color="auto"/>
            <w:bottom w:val="none" w:sz="0" w:space="0" w:color="auto"/>
            <w:right w:val="none" w:sz="0" w:space="0" w:color="auto"/>
          </w:divBdr>
        </w:div>
        <w:div w:id="2042364069">
          <w:marLeft w:val="1166"/>
          <w:marRight w:val="0"/>
          <w:marTop w:val="53"/>
          <w:marBottom w:val="0"/>
          <w:divBdr>
            <w:top w:val="none" w:sz="0" w:space="0" w:color="auto"/>
            <w:left w:val="none" w:sz="0" w:space="0" w:color="auto"/>
            <w:bottom w:val="none" w:sz="0" w:space="0" w:color="auto"/>
            <w:right w:val="none" w:sz="0" w:space="0" w:color="auto"/>
          </w:divBdr>
        </w:div>
        <w:div w:id="1439376628">
          <w:marLeft w:val="1166"/>
          <w:marRight w:val="0"/>
          <w:marTop w:val="53"/>
          <w:marBottom w:val="0"/>
          <w:divBdr>
            <w:top w:val="none" w:sz="0" w:space="0" w:color="auto"/>
            <w:left w:val="none" w:sz="0" w:space="0" w:color="auto"/>
            <w:bottom w:val="none" w:sz="0" w:space="0" w:color="auto"/>
            <w:right w:val="none" w:sz="0" w:space="0" w:color="auto"/>
          </w:divBdr>
        </w:div>
      </w:divsChild>
    </w:div>
    <w:div w:id="897597471">
      <w:bodyDiv w:val="1"/>
      <w:marLeft w:val="0"/>
      <w:marRight w:val="0"/>
      <w:marTop w:val="0"/>
      <w:marBottom w:val="0"/>
      <w:divBdr>
        <w:top w:val="none" w:sz="0" w:space="0" w:color="auto"/>
        <w:left w:val="none" w:sz="0" w:space="0" w:color="auto"/>
        <w:bottom w:val="none" w:sz="0" w:space="0" w:color="auto"/>
        <w:right w:val="none" w:sz="0" w:space="0" w:color="auto"/>
      </w:divBdr>
      <w:divsChild>
        <w:div w:id="2100788477">
          <w:marLeft w:val="547"/>
          <w:marRight w:val="0"/>
          <w:marTop w:val="144"/>
          <w:marBottom w:val="0"/>
          <w:divBdr>
            <w:top w:val="none" w:sz="0" w:space="0" w:color="auto"/>
            <w:left w:val="none" w:sz="0" w:space="0" w:color="auto"/>
            <w:bottom w:val="none" w:sz="0" w:space="0" w:color="auto"/>
            <w:right w:val="none" w:sz="0" w:space="0" w:color="auto"/>
          </w:divBdr>
        </w:div>
      </w:divsChild>
    </w:div>
    <w:div w:id="1176384105">
      <w:bodyDiv w:val="1"/>
      <w:marLeft w:val="0"/>
      <w:marRight w:val="0"/>
      <w:marTop w:val="0"/>
      <w:marBottom w:val="0"/>
      <w:divBdr>
        <w:top w:val="none" w:sz="0" w:space="0" w:color="auto"/>
        <w:left w:val="none" w:sz="0" w:space="0" w:color="auto"/>
        <w:bottom w:val="none" w:sz="0" w:space="0" w:color="auto"/>
        <w:right w:val="none" w:sz="0" w:space="0" w:color="auto"/>
      </w:divBdr>
    </w:div>
    <w:div w:id="1190341266">
      <w:bodyDiv w:val="1"/>
      <w:marLeft w:val="0"/>
      <w:marRight w:val="0"/>
      <w:marTop w:val="0"/>
      <w:marBottom w:val="0"/>
      <w:divBdr>
        <w:top w:val="none" w:sz="0" w:space="0" w:color="auto"/>
        <w:left w:val="none" w:sz="0" w:space="0" w:color="auto"/>
        <w:bottom w:val="none" w:sz="0" w:space="0" w:color="auto"/>
        <w:right w:val="none" w:sz="0" w:space="0" w:color="auto"/>
      </w:divBdr>
      <w:divsChild>
        <w:div w:id="1443499275">
          <w:marLeft w:val="547"/>
          <w:marRight w:val="0"/>
          <w:marTop w:val="110"/>
          <w:marBottom w:val="0"/>
          <w:divBdr>
            <w:top w:val="none" w:sz="0" w:space="0" w:color="auto"/>
            <w:left w:val="none" w:sz="0" w:space="0" w:color="auto"/>
            <w:bottom w:val="none" w:sz="0" w:space="0" w:color="auto"/>
            <w:right w:val="none" w:sz="0" w:space="0" w:color="auto"/>
          </w:divBdr>
        </w:div>
        <w:div w:id="1733842475">
          <w:marLeft w:val="1094"/>
          <w:marRight w:val="0"/>
          <w:marTop w:val="96"/>
          <w:marBottom w:val="0"/>
          <w:divBdr>
            <w:top w:val="none" w:sz="0" w:space="0" w:color="auto"/>
            <w:left w:val="none" w:sz="0" w:space="0" w:color="auto"/>
            <w:bottom w:val="none" w:sz="0" w:space="0" w:color="auto"/>
            <w:right w:val="none" w:sz="0" w:space="0" w:color="auto"/>
          </w:divBdr>
        </w:div>
        <w:div w:id="1241212560">
          <w:marLeft w:val="1094"/>
          <w:marRight w:val="0"/>
          <w:marTop w:val="96"/>
          <w:marBottom w:val="0"/>
          <w:divBdr>
            <w:top w:val="none" w:sz="0" w:space="0" w:color="auto"/>
            <w:left w:val="none" w:sz="0" w:space="0" w:color="auto"/>
            <w:bottom w:val="none" w:sz="0" w:space="0" w:color="auto"/>
            <w:right w:val="none" w:sz="0" w:space="0" w:color="auto"/>
          </w:divBdr>
        </w:div>
        <w:div w:id="1515074379">
          <w:marLeft w:val="547"/>
          <w:marRight w:val="0"/>
          <w:marTop w:val="110"/>
          <w:marBottom w:val="0"/>
          <w:divBdr>
            <w:top w:val="none" w:sz="0" w:space="0" w:color="auto"/>
            <w:left w:val="none" w:sz="0" w:space="0" w:color="auto"/>
            <w:bottom w:val="none" w:sz="0" w:space="0" w:color="auto"/>
            <w:right w:val="none" w:sz="0" w:space="0" w:color="auto"/>
          </w:divBdr>
        </w:div>
        <w:div w:id="1301619614">
          <w:marLeft w:val="1094"/>
          <w:marRight w:val="0"/>
          <w:marTop w:val="96"/>
          <w:marBottom w:val="0"/>
          <w:divBdr>
            <w:top w:val="none" w:sz="0" w:space="0" w:color="auto"/>
            <w:left w:val="none" w:sz="0" w:space="0" w:color="auto"/>
            <w:bottom w:val="none" w:sz="0" w:space="0" w:color="auto"/>
            <w:right w:val="none" w:sz="0" w:space="0" w:color="auto"/>
          </w:divBdr>
        </w:div>
        <w:div w:id="1705405387">
          <w:marLeft w:val="1094"/>
          <w:marRight w:val="0"/>
          <w:marTop w:val="96"/>
          <w:marBottom w:val="0"/>
          <w:divBdr>
            <w:top w:val="none" w:sz="0" w:space="0" w:color="auto"/>
            <w:left w:val="none" w:sz="0" w:space="0" w:color="auto"/>
            <w:bottom w:val="none" w:sz="0" w:space="0" w:color="auto"/>
            <w:right w:val="none" w:sz="0" w:space="0" w:color="auto"/>
          </w:divBdr>
        </w:div>
        <w:div w:id="15889939">
          <w:marLeft w:val="547"/>
          <w:marRight w:val="0"/>
          <w:marTop w:val="110"/>
          <w:marBottom w:val="0"/>
          <w:divBdr>
            <w:top w:val="none" w:sz="0" w:space="0" w:color="auto"/>
            <w:left w:val="none" w:sz="0" w:space="0" w:color="auto"/>
            <w:bottom w:val="none" w:sz="0" w:space="0" w:color="auto"/>
            <w:right w:val="none" w:sz="0" w:space="0" w:color="auto"/>
          </w:divBdr>
        </w:div>
        <w:div w:id="1636175917">
          <w:marLeft w:val="1094"/>
          <w:marRight w:val="0"/>
          <w:marTop w:val="96"/>
          <w:marBottom w:val="0"/>
          <w:divBdr>
            <w:top w:val="none" w:sz="0" w:space="0" w:color="auto"/>
            <w:left w:val="none" w:sz="0" w:space="0" w:color="auto"/>
            <w:bottom w:val="none" w:sz="0" w:space="0" w:color="auto"/>
            <w:right w:val="none" w:sz="0" w:space="0" w:color="auto"/>
          </w:divBdr>
        </w:div>
        <w:div w:id="611474831">
          <w:marLeft w:val="1094"/>
          <w:marRight w:val="0"/>
          <w:marTop w:val="96"/>
          <w:marBottom w:val="0"/>
          <w:divBdr>
            <w:top w:val="none" w:sz="0" w:space="0" w:color="auto"/>
            <w:left w:val="none" w:sz="0" w:space="0" w:color="auto"/>
            <w:bottom w:val="none" w:sz="0" w:space="0" w:color="auto"/>
            <w:right w:val="none" w:sz="0" w:space="0" w:color="auto"/>
          </w:divBdr>
        </w:div>
        <w:div w:id="1485731923">
          <w:marLeft w:val="1094"/>
          <w:marRight w:val="0"/>
          <w:marTop w:val="96"/>
          <w:marBottom w:val="0"/>
          <w:divBdr>
            <w:top w:val="none" w:sz="0" w:space="0" w:color="auto"/>
            <w:left w:val="none" w:sz="0" w:space="0" w:color="auto"/>
            <w:bottom w:val="none" w:sz="0" w:space="0" w:color="auto"/>
            <w:right w:val="none" w:sz="0" w:space="0" w:color="auto"/>
          </w:divBdr>
        </w:div>
      </w:divsChild>
    </w:div>
    <w:div w:id="1360546544">
      <w:bodyDiv w:val="1"/>
      <w:marLeft w:val="0"/>
      <w:marRight w:val="0"/>
      <w:marTop w:val="0"/>
      <w:marBottom w:val="0"/>
      <w:divBdr>
        <w:top w:val="none" w:sz="0" w:space="0" w:color="auto"/>
        <w:left w:val="none" w:sz="0" w:space="0" w:color="auto"/>
        <w:bottom w:val="none" w:sz="0" w:space="0" w:color="auto"/>
        <w:right w:val="none" w:sz="0" w:space="0" w:color="auto"/>
      </w:divBdr>
      <w:divsChild>
        <w:div w:id="937831389">
          <w:marLeft w:val="547"/>
          <w:marRight w:val="0"/>
          <w:marTop w:val="134"/>
          <w:marBottom w:val="0"/>
          <w:divBdr>
            <w:top w:val="none" w:sz="0" w:space="0" w:color="auto"/>
            <w:left w:val="none" w:sz="0" w:space="0" w:color="auto"/>
            <w:bottom w:val="none" w:sz="0" w:space="0" w:color="auto"/>
            <w:right w:val="none" w:sz="0" w:space="0" w:color="auto"/>
          </w:divBdr>
        </w:div>
        <w:div w:id="1414813311">
          <w:marLeft w:val="1094"/>
          <w:marRight w:val="0"/>
          <w:marTop w:val="115"/>
          <w:marBottom w:val="0"/>
          <w:divBdr>
            <w:top w:val="none" w:sz="0" w:space="0" w:color="auto"/>
            <w:left w:val="none" w:sz="0" w:space="0" w:color="auto"/>
            <w:bottom w:val="none" w:sz="0" w:space="0" w:color="auto"/>
            <w:right w:val="none" w:sz="0" w:space="0" w:color="auto"/>
          </w:divBdr>
        </w:div>
        <w:div w:id="1471245629">
          <w:marLeft w:val="547"/>
          <w:marRight w:val="0"/>
          <w:marTop w:val="134"/>
          <w:marBottom w:val="0"/>
          <w:divBdr>
            <w:top w:val="none" w:sz="0" w:space="0" w:color="auto"/>
            <w:left w:val="none" w:sz="0" w:space="0" w:color="auto"/>
            <w:bottom w:val="none" w:sz="0" w:space="0" w:color="auto"/>
            <w:right w:val="none" w:sz="0" w:space="0" w:color="auto"/>
          </w:divBdr>
        </w:div>
        <w:div w:id="1999844502">
          <w:marLeft w:val="1094"/>
          <w:marRight w:val="0"/>
          <w:marTop w:val="115"/>
          <w:marBottom w:val="0"/>
          <w:divBdr>
            <w:top w:val="none" w:sz="0" w:space="0" w:color="auto"/>
            <w:left w:val="none" w:sz="0" w:space="0" w:color="auto"/>
            <w:bottom w:val="none" w:sz="0" w:space="0" w:color="auto"/>
            <w:right w:val="none" w:sz="0" w:space="0" w:color="auto"/>
          </w:divBdr>
        </w:div>
        <w:div w:id="1995643629">
          <w:marLeft w:val="547"/>
          <w:marRight w:val="0"/>
          <w:marTop w:val="134"/>
          <w:marBottom w:val="0"/>
          <w:divBdr>
            <w:top w:val="none" w:sz="0" w:space="0" w:color="auto"/>
            <w:left w:val="none" w:sz="0" w:space="0" w:color="auto"/>
            <w:bottom w:val="none" w:sz="0" w:space="0" w:color="auto"/>
            <w:right w:val="none" w:sz="0" w:space="0" w:color="auto"/>
          </w:divBdr>
        </w:div>
        <w:div w:id="2063404138">
          <w:marLeft w:val="1094"/>
          <w:marRight w:val="0"/>
          <w:marTop w:val="115"/>
          <w:marBottom w:val="0"/>
          <w:divBdr>
            <w:top w:val="none" w:sz="0" w:space="0" w:color="auto"/>
            <w:left w:val="none" w:sz="0" w:space="0" w:color="auto"/>
            <w:bottom w:val="none" w:sz="0" w:space="0" w:color="auto"/>
            <w:right w:val="none" w:sz="0" w:space="0" w:color="auto"/>
          </w:divBdr>
        </w:div>
      </w:divsChild>
    </w:div>
    <w:div w:id="1375496024">
      <w:bodyDiv w:val="1"/>
      <w:marLeft w:val="0"/>
      <w:marRight w:val="0"/>
      <w:marTop w:val="0"/>
      <w:marBottom w:val="0"/>
      <w:divBdr>
        <w:top w:val="none" w:sz="0" w:space="0" w:color="auto"/>
        <w:left w:val="none" w:sz="0" w:space="0" w:color="auto"/>
        <w:bottom w:val="none" w:sz="0" w:space="0" w:color="auto"/>
        <w:right w:val="none" w:sz="0" w:space="0" w:color="auto"/>
      </w:divBdr>
      <w:divsChild>
        <w:div w:id="2039546772">
          <w:marLeft w:val="1166"/>
          <w:marRight w:val="0"/>
          <w:marTop w:val="86"/>
          <w:marBottom w:val="0"/>
          <w:divBdr>
            <w:top w:val="none" w:sz="0" w:space="0" w:color="auto"/>
            <w:left w:val="none" w:sz="0" w:space="0" w:color="auto"/>
            <w:bottom w:val="none" w:sz="0" w:space="0" w:color="auto"/>
            <w:right w:val="none" w:sz="0" w:space="0" w:color="auto"/>
          </w:divBdr>
        </w:div>
        <w:div w:id="1063482776">
          <w:marLeft w:val="1166"/>
          <w:marRight w:val="0"/>
          <w:marTop w:val="86"/>
          <w:marBottom w:val="0"/>
          <w:divBdr>
            <w:top w:val="none" w:sz="0" w:space="0" w:color="auto"/>
            <w:left w:val="none" w:sz="0" w:space="0" w:color="auto"/>
            <w:bottom w:val="none" w:sz="0" w:space="0" w:color="auto"/>
            <w:right w:val="none" w:sz="0" w:space="0" w:color="auto"/>
          </w:divBdr>
        </w:div>
        <w:div w:id="981499208">
          <w:marLeft w:val="1166"/>
          <w:marRight w:val="0"/>
          <w:marTop w:val="86"/>
          <w:marBottom w:val="0"/>
          <w:divBdr>
            <w:top w:val="none" w:sz="0" w:space="0" w:color="auto"/>
            <w:left w:val="none" w:sz="0" w:space="0" w:color="auto"/>
            <w:bottom w:val="none" w:sz="0" w:space="0" w:color="auto"/>
            <w:right w:val="none" w:sz="0" w:space="0" w:color="auto"/>
          </w:divBdr>
        </w:div>
      </w:divsChild>
    </w:div>
    <w:div w:id="1382513560">
      <w:bodyDiv w:val="1"/>
      <w:marLeft w:val="0"/>
      <w:marRight w:val="0"/>
      <w:marTop w:val="0"/>
      <w:marBottom w:val="0"/>
      <w:divBdr>
        <w:top w:val="none" w:sz="0" w:space="0" w:color="auto"/>
        <w:left w:val="none" w:sz="0" w:space="0" w:color="auto"/>
        <w:bottom w:val="none" w:sz="0" w:space="0" w:color="auto"/>
        <w:right w:val="none" w:sz="0" w:space="0" w:color="auto"/>
      </w:divBdr>
    </w:div>
    <w:div w:id="1467580173">
      <w:bodyDiv w:val="1"/>
      <w:marLeft w:val="0"/>
      <w:marRight w:val="0"/>
      <w:marTop w:val="0"/>
      <w:marBottom w:val="0"/>
      <w:divBdr>
        <w:top w:val="none" w:sz="0" w:space="0" w:color="auto"/>
        <w:left w:val="none" w:sz="0" w:space="0" w:color="auto"/>
        <w:bottom w:val="none" w:sz="0" w:space="0" w:color="auto"/>
        <w:right w:val="none" w:sz="0" w:space="0" w:color="auto"/>
      </w:divBdr>
      <w:divsChild>
        <w:div w:id="199973976">
          <w:marLeft w:val="547"/>
          <w:marRight w:val="0"/>
          <w:marTop w:val="154"/>
          <w:marBottom w:val="0"/>
          <w:divBdr>
            <w:top w:val="none" w:sz="0" w:space="0" w:color="auto"/>
            <w:left w:val="none" w:sz="0" w:space="0" w:color="auto"/>
            <w:bottom w:val="none" w:sz="0" w:space="0" w:color="auto"/>
            <w:right w:val="none" w:sz="0" w:space="0" w:color="auto"/>
          </w:divBdr>
        </w:div>
        <w:div w:id="1744915840">
          <w:marLeft w:val="547"/>
          <w:marRight w:val="0"/>
          <w:marTop w:val="154"/>
          <w:marBottom w:val="0"/>
          <w:divBdr>
            <w:top w:val="none" w:sz="0" w:space="0" w:color="auto"/>
            <w:left w:val="none" w:sz="0" w:space="0" w:color="auto"/>
            <w:bottom w:val="none" w:sz="0" w:space="0" w:color="auto"/>
            <w:right w:val="none" w:sz="0" w:space="0" w:color="auto"/>
          </w:divBdr>
        </w:div>
        <w:div w:id="1186410388">
          <w:marLeft w:val="547"/>
          <w:marRight w:val="0"/>
          <w:marTop w:val="154"/>
          <w:marBottom w:val="0"/>
          <w:divBdr>
            <w:top w:val="none" w:sz="0" w:space="0" w:color="auto"/>
            <w:left w:val="none" w:sz="0" w:space="0" w:color="auto"/>
            <w:bottom w:val="none" w:sz="0" w:space="0" w:color="auto"/>
            <w:right w:val="none" w:sz="0" w:space="0" w:color="auto"/>
          </w:divBdr>
        </w:div>
      </w:divsChild>
    </w:div>
    <w:div w:id="1555118311">
      <w:bodyDiv w:val="1"/>
      <w:marLeft w:val="0"/>
      <w:marRight w:val="0"/>
      <w:marTop w:val="0"/>
      <w:marBottom w:val="0"/>
      <w:divBdr>
        <w:top w:val="none" w:sz="0" w:space="0" w:color="auto"/>
        <w:left w:val="none" w:sz="0" w:space="0" w:color="auto"/>
        <w:bottom w:val="none" w:sz="0" w:space="0" w:color="auto"/>
        <w:right w:val="none" w:sz="0" w:space="0" w:color="auto"/>
      </w:divBdr>
      <w:divsChild>
        <w:div w:id="621888412">
          <w:marLeft w:val="547"/>
          <w:marRight w:val="0"/>
          <w:marTop w:val="144"/>
          <w:marBottom w:val="0"/>
          <w:divBdr>
            <w:top w:val="none" w:sz="0" w:space="0" w:color="auto"/>
            <w:left w:val="none" w:sz="0" w:space="0" w:color="auto"/>
            <w:bottom w:val="none" w:sz="0" w:space="0" w:color="auto"/>
            <w:right w:val="none" w:sz="0" w:space="0" w:color="auto"/>
          </w:divBdr>
        </w:div>
      </w:divsChild>
    </w:div>
    <w:div w:id="1751610949">
      <w:bodyDiv w:val="1"/>
      <w:marLeft w:val="0"/>
      <w:marRight w:val="0"/>
      <w:marTop w:val="0"/>
      <w:marBottom w:val="0"/>
      <w:divBdr>
        <w:top w:val="none" w:sz="0" w:space="0" w:color="auto"/>
        <w:left w:val="none" w:sz="0" w:space="0" w:color="auto"/>
        <w:bottom w:val="none" w:sz="0" w:space="0" w:color="auto"/>
        <w:right w:val="none" w:sz="0" w:space="0" w:color="auto"/>
      </w:divBdr>
      <w:divsChild>
        <w:div w:id="1000238254">
          <w:marLeft w:val="1008"/>
          <w:marRight w:val="0"/>
          <w:marTop w:val="110"/>
          <w:marBottom w:val="0"/>
          <w:divBdr>
            <w:top w:val="none" w:sz="0" w:space="0" w:color="auto"/>
            <w:left w:val="none" w:sz="0" w:space="0" w:color="auto"/>
            <w:bottom w:val="none" w:sz="0" w:space="0" w:color="auto"/>
            <w:right w:val="none" w:sz="0" w:space="0" w:color="auto"/>
          </w:divBdr>
        </w:div>
      </w:divsChild>
    </w:div>
    <w:div w:id="1775661804">
      <w:bodyDiv w:val="1"/>
      <w:marLeft w:val="0"/>
      <w:marRight w:val="0"/>
      <w:marTop w:val="0"/>
      <w:marBottom w:val="0"/>
      <w:divBdr>
        <w:top w:val="none" w:sz="0" w:space="0" w:color="auto"/>
        <w:left w:val="none" w:sz="0" w:space="0" w:color="auto"/>
        <w:bottom w:val="none" w:sz="0" w:space="0" w:color="auto"/>
        <w:right w:val="none" w:sz="0" w:space="0" w:color="auto"/>
      </w:divBdr>
    </w:div>
    <w:div w:id="1953004358">
      <w:bodyDiv w:val="1"/>
      <w:marLeft w:val="0"/>
      <w:marRight w:val="0"/>
      <w:marTop w:val="0"/>
      <w:marBottom w:val="0"/>
      <w:divBdr>
        <w:top w:val="none" w:sz="0" w:space="0" w:color="auto"/>
        <w:left w:val="none" w:sz="0" w:space="0" w:color="auto"/>
        <w:bottom w:val="none" w:sz="0" w:space="0" w:color="auto"/>
        <w:right w:val="none" w:sz="0" w:space="0" w:color="auto"/>
      </w:divBdr>
      <w:divsChild>
        <w:div w:id="803818459">
          <w:marLeft w:val="1800"/>
          <w:marRight w:val="0"/>
          <w:marTop w:val="82"/>
          <w:marBottom w:val="0"/>
          <w:divBdr>
            <w:top w:val="none" w:sz="0" w:space="0" w:color="auto"/>
            <w:left w:val="none" w:sz="0" w:space="0" w:color="auto"/>
            <w:bottom w:val="none" w:sz="0" w:space="0" w:color="auto"/>
            <w:right w:val="none" w:sz="0" w:space="0" w:color="auto"/>
          </w:divBdr>
        </w:div>
        <w:div w:id="600457672">
          <w:marLeft w:val="1800"/>
          <w:marRight w:val="0"/>
          <w:marTop w:val="82"/>
          <w:marBottom w:val="0"/>
          <w:divBdr>
            <w:top w:val="none" w:sz="0" w:space="0" w:color="auto"/>
            <w:left w:val="none" w:sz="0" w:space="0" w:color="auto"/>
            <w:bottom w:val="none" w:sz="0" w:space="0" w:color="auto"/>
            <w:right w:val="none" w:sz="0" w:space="0" w:color="auto"/>
          </w:divBdr>
        </w:div>
        <w:div w:id="994260446">
          <w:marLeft w:val="1800"/>
          <w:marRight w:val="0"/>
          <w:marTop w:val="82"/>
          <w:marBottom w:val="0"/>
          <w:divBdr>
            <w:top w:val="none" w:sz="0" w:space="0" w:color="auto"/>
            <w:left w:val="none" w:sz="0" w:space="0" w:color="auto"/>
            <w:bottom w:val="none" w:sz="0" w:space="0" w:color="auto"/>
            <w:right w:val="none" w:sz="0" w:space="0" w:color="auto"/>
          </w:divBdr>
        </w:div>
        <w:div w:id="768895160">
          <w:marLeft w:val="1800"/>
          <w:marRight w:val="0"/>
          <w:marTop w:val="82"/>
          <w:marBottom w:val="0"/>
          <w:divBdr>
            <w:top w:val="none" w:sz="0" w:space="0" w:color="auto"/>
            <w:left w:val="none" w:sz="0" w:space="0" w:color="auto"/>
            <w:bottom w:val="none" w:sz="0" w:space="0" w:color="auto"/>
            <w:right w:val="none" w:sz="0" w:space="0" w:color="auto"/>
          </w:divBdr>
        </w:div>
        <w:div w:id="1993102399">
          <w:marLeft w:val="1800"/>
          <w:marRight w:val="0"/>
          <w:marTop w:val="82"/>
          <w:marBottom w:val="0"/>
          <w:divBdr>
            <w:top w:val="none" w:sz="0" w:space="0" w:color="auto"/>
            <w:left w:val="none" w:sz="0" w:space="0" w:color="auto"/>
            <w:bottom w:val="none" w:sz="0" w:space="0" w:color="auto"/>
            <w:right w:val="none" w:sz="0" w:space="0" w:color="auto"/>
          </w:divBdr>
        </w:div>
        <w:div w:id="264001309">
          <w:marLeft w:val="1800"/>
          <w:marRight w:val="0"/>
          <w:marTop w:val="82"/>
          <w:marBottom w:val="0"/>
          <w:divBdr>
            <w:top w:val="none" w:sz="0" w:space="0" w:color="auto"/>
            <w:left w:val="none" w:sz="0" w:space="0" w:color="auto"/>
            <w:bottom w:val="none" w:sz="0" w:space="0" w:color="auto"/>
            <w:right w:val="none" w:sz="0" w:space="0" w:color="auto"/>
          </w:divBdr>
        </w:div>
        <w:div w:id="290019991">
          <w:marLeft w:val="1800"/>
          <w:marRight w:val="0"/>
          <w:marTop w:val="82"/>
          <w:marBottom w:val="0"/>
          <w:divBdr>
            <w:top w:val="none" w:sz="0" w:space="0" w:color="auto"/>
            <w:left w:val="none" w:sz="0" w:space="0" w:color="auto"/>
            <w:bottom w:val="none" w:sz="0" w:space="0" w:color="auto"/>
            <w:right w:val="none" w:sz="0" w:space="0" w:color="auto"/>
          </w:divBdr>
        </w:div>
      </w:divsChild>
    </w:div>
    <w:div w:id="2001344321">
      <w:bodyDiv w:val="1"/>
      <w:marLeft w:val="0"/>
      <w:marRight w:val="0"/>
      <w:marTop w:val="0"/>
      <w:marBottom w:val="0"/>
      <w:divBdr>
        <w:top w:val="none" w:sz="0" w:space="0" w:color="auto"/>
        <w:left w:val="none" w:sz="0" w:space="0" w:color="auto"/>
        <w:bottom w:val="none" w:sz="0" w:space="0" w:color="auto"/>
        <w:right w:val="none" w:sz="0" w:space="0" w:color="auto"/>
      </w:divBdr>
      <w:divsChild>
        <w:div w:id="1983190214">
          <w:marLeft w:val="1555"/>
          <w:marRight w:val="0"/>
          <w:marTop w:val="96"/>
          <w:marBottom w:val="0"/>
          <w:divBdr>
            <w:top w:val="none" w:sz="0" w:space="0" w:color="auto"/>
            <w:left w:val="none" w:sz="0" w:space="0" w:color="auto"/>
            <w:bottom w:val="none" w:sz="0" w:space="0" w:color="auto"/>
            <w:right w:val="none" w:sz="0" w:space="0" w:color="auto"/>
          </w:divBdr>
        </w:div>
      </w:divsChild>
    </w:div>
    <w:div w:id="206787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nkedin.com/pulse/excel-dead-lance-rubin/" TargetMode="External"/><Relationship Id="rId13" Type="http://schemas.openxmlformats.org/officeDocument/2006/relationships/hyperlink" Target="https://docs.microsoft.com/en-us/analysis-services/multidimensional-models/mdx/multidimensional-model-data-access-analysis-services-multidimensional-data" TargetMode="External"/><Relationship Id="rId18" Type="http://schemas.openxmlformats.org/officeDocument/2006/relationships/hyperlink" Target="http://homepage.cs.uri.edu/faculty/hamel/pubs/hamel-81-921.pdf"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www.investintech.com/resources/blog/archives/5718-experts-predict-the-future-of-excel-in-business-intelligence.html" TargetMode="External"/><Relationship Id="rId17" Type="http://schemas.openxmlformats.org/officeDocument/2006/relationships/hyperlink" Target="http://www.slideshare.net/markginnebaugh/microsoft-excel-cubefunctionspetermyersmay2014" TargetMode="External"/><Relationship Id="rId2" Type="http://schemas.openxmlformats.org/officeDocument/2006/relationships/styles" Target="styles.xml"/><Relationship Id="rId16" Type="http://schemas.openxmlformats.org/officeDocument/2006/relationships/hyperlink" Target="https://www.youtube.com/watch?v=LY883VM7_Ro"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xceluser.com/ideas/excel-is-great-for-business-intelligence.html" TargetMode="External"/><Relationship Id="rId5" Type="http://schemas.openxmlformats.org/officeDocument/2006/relationships/footnotes" Target="footnotes.xml"/><Relationship Id="rId15" Type="http://schemas.openxmlformats.org/officeDocument/2006/relationships/hyperlink" Target="https://www.youtube.com/watch?v=v7fAjZxAtLI" TargetMode="External"/><Relationship Id="rId10" Type="http://schemas.openxmlformats.org/officeDocument/2006/relationships/hyperlink" Target="http://www.exceluser.com/ideas/excel-is-great-for-business-intelligence.htm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linkedin.com/pulse/excel-dead-lance-rubin/" TargetMode="External"/><Relationship Id="rId14" Type="http://schemas.openxmlformats.org/officeDocument/2006/relationships/hyperlink" Target="https://exceljet.net/plc/why-pivot-tab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5110</TotalTime>
  <Pages>2</Pages>
  <Words>614</Words>
  <Characters>3503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Southern Polytechnic State University</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Jack</dc:creator>
  <cp:lastModifiedBy>Jack Zheng</cp:lastModifiedBy>
  <cp:revision>108</cp:revision>
  <cp:lastPrinted>2017-10-30T13:53:00Z</cp:lastPrinted>
  <dcterms:created xsi:type="dcterms:W3CDTF">2012-01-10T18:50:00Z</dcterms:created>
  <dcterms:modified xsi:type="dcterms:W3CDTF">2022-01-22T11:38:00Z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